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90C" w14:textId="594F363A" w:rsidR="00F06269" w:rsidRPr="00BA64EB" w:rsidRDefault="00F06269" w:rsidP="00F06269">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r w:rsidRPr="00BA64EB">
        <w:rPr>
          <w:rFonts w:ascii="Averta Light" w:hAnsi="Averta Light" w:cs="Arial"/>
          <w:sz w:val="32"/>
          <w:szCs w:val="24"/>
        </w:rPr>
        <w:t>LBA</w:t>
      </w:r>
      <w:bookmarkEnd w:id="4"/>
      <w:r w:rsidR="00273985">
        <w:rPr>
          <w:rFonts w:ascii="Averta Light" w:hAnsi="Averta Light" w:cs="Arial"/>
          <w:sz w:val="32"/>
          <w:szCs w:val="24"/>
        </w:rPr>
        <w:t>74</w:t>
      </w:r>
    </w:p>
    <w:p w14:paraId="6A537DB6" w14:textId="77777777" w:rsidR="00F06269" w:rsidRDefault="00F06269" w:rsidP="00F06269">
      <w:pPr>
        <w:rPr>
          <w:rFonts w:ascii="Averta Light" w:hAnsi="Averta Light" w:cs="Arial"/>
          <w:sz w:val="22"/>
          <w:szCs w:val="22"/>
        </w:rPr>
      </w:pPr>
    </w:p>
    <w:p w14:paraId="71CEF9A8" w14:textId="77777777" w:rsidR="00F06269" w:rsidRDefault="00F06269" w:rsidP="00F06269">
      <w:pPr>
        <w:rPr>
          <w:rFonts w:ascii="Averta Light" w:hAnsi="Averta Light" w:cs="Arial"/>
          <w:sz w:val="22"/>
          <w:szCs w:val="22"/>
        </w:rPr>
      </w:pPr>
    </w:p>
    <w:p w14:paraId="442E48E1" w14:textId="77777777" w:rsidR="00F06269" w:rsidRDefault="00F06269" w:rsidP="00F06269">
      <w:r w:rsidRPr="004E6C4F">
        <w:rPr>
          <w:b/>
          <w:bCs/>
          <w:u w:val="single"/>
        </w:rPr>
        <w:t>APS :</w:t>
      </w:r>
      <w:r w:rsidRPr="004E6C4F">
        <w:t xml:space="preserve"> </w:t>
      </w:r>
    </w:p>
    <w:p w14:paraId="3EAEBB4D" w14:textId="6CBC3DCF" w:rsidR="00F06269" w:rsidRPr="004E6C4F" w:rsidRDefault="00F06269" w:rsidP="00F06269">
      <w:r>
        <w:t>Barrière</w:t>
      </w:r>
      <w:r w:rsidRPr="004E6C4F">
        <w:t xml:space="preserve"> automatique</w:t>
      </w:r>
      <w:r>
        <w:t xml:space="preserve"> polyvalente</w:t>
      </w:r>
      <w:r w:rsidR="00273985">
        <w:t xml:space="preserve"> semi lourde</w:t>
      </w:r>
      <w:r>
        <w:t xml:space="preserve"> pour utilisation intensive </w:t>
      </w:r>
      <w:r w:rsidR="006C7C98">
        <w:t xml:space="preserve">et continue, </w:t>
      </w:r>
      <w:r>
        <w:t>avec logique de commande par automate type One C.</w:t>
      </w:r>
    </w:p>
    <w:p w14:paraId="50545176" w14:textId="77777777" w:rsidR="00F06269" w:rsidRPr="004E6C4F" w:rsidRDefault="00F06269" w:rsidP="00F06269"/>
    <w:p w14:paraId="4DC60990" w14:textId="77777777" w:rsidR="00F06269" w:rsidRDefault="00F06269" w:rsidP="00F06269">
      <w:r w:rsidRPr="004E6C4F">
        <w:rPr>
          <w:b/>
          <w:bCs/>
          <w:u w:val="single"/>
        </w:rPr>
        <w:t>APD :</w:t>
      </w:r>
      <w:r w:rsidRPr="004E6C4F">
        <w:t xml:space="preserve"> </w:t>
      </w:r>
    </w:p>
    <w:p w14:paraId="0296C25E" w14:textId="5BC73445" w:rsidR="00F06269" w:rsidRPr="004E6C4F" w:rsidRDefault="00F06269" w:rsidP="00F06269">
      <w:r>
        <w:t>Barrière</w:t>
      </w:r>
      <w:r w:rsidRPr="004E6C4F">
        <w:t xml:space="preserve"> automatique</w:t>
      </w:r>
      <w:r>
        <w:t xml:space="preserve"> polyvalente </w:t>
      </w:r>
      <w:r w:rsidR="00273985">
        <w:t xml:space="preserve">semi lourde, </w:t>
      </w:r>
      <w:r>
        <w:t>type LBA</w:t>
      </w:r>
      <w:r w:rsidR="00273985">
        <w:t>74</w:t>
      </w:r>
      <w:r>
        <w:t xml:space="preserve"> avec lisse aluminium </w:t>
      </w:r>
      <w:r w:rsidR="00273985">
        <w:t>renforcée 135x93</w:t>
      </w:r>
      <w:r w:rsidR="00333745">
        <w:t xml:space="preserve"> droite ou articulée</w:t>
      </w:r>
      <w:r>
        <w:t xml:space="preserve"> pour utilisation intensive</w:t>
      </w:r>
      <w:r w:rsidR="006C7C98">
        <w:t xml:space="preserve"> et continue,</w:t>
      </w:r>
      <w:r>
        <w:t xml:space="preserve"> avec logique de commande par automate type One C.</w:t>
      </w:r>
    </w:p>
    <w:p w14:paraId="4169B028" w14:textId="33C408EA" w:rsidR="00F06269" w:rsidRDefault="00F06269" w:rsidP="00F06269">
      <w:r>
        <w:t>.</w:t>
      </w:r>
    </w:p>
    <w:p w14:paraId="0E97B604" w14:textId="77777777" w:rsidR="00F06269" w:rsidRDefault="00F06269" w:rsidP="00F06269"/>
    <w:p w14:paraId="6D2E75DE" w14:textId="77777777" w:rsidR="00F06269" w:rsidRDefault="00F06269" w:rsidP="00F06269">
      <w:pPr>
        <w:rPr>
          <w:b/>
          <w:bCs/>
          <w:u w:val="single"/>
        </w:rPr>
      </w:pPr>
    </w:p>
    <w:p w14:paraId="2A6CAB41" w14:textId="77777777" w:rsidR="00F06269" w:rsidRDefault="00F06269" w:rsidP="00F06269">
      <w:pPr>
        <w:rPr>
          <w:b/>
          <w:bCs/>
          <w:u w:val="single"/>
        </w:rPr>
      </w:pPr>
      <w:r>
        <w:rPr>
          <w:b/>
          <w:bCs/>
          <w:u w:val="single"/>
        </w:rPr>
        <w:t>DCE en seconde page</w:t>
      </w:r>
    </w:p>
    <w:p w14:paraId="314521CB" w14:textId="77777777" w:rsidR="00F06269" w:rsidRPr="00BA64EB" w:rsidRDefault="00F06269" w:rsidP="00F06269">
      <w:pPr>
        <w:rPr>
          <w:rFonts w:ascii="Averta Light" w:hAnsi="Averta Light" w:cs="Arial"/>
          <w:sz w:val="22"/>
          <w:szCs w:val="22"/>
        </w:rPr>
      </w:pPr>
    </w:p>
    <w:p w14:paraId="1382A357" w14:textId="77777777" w:rsidR="00F06269" w:rsidRDefault="00F06269" w:rsidP="00F06269">
      <w:pPr>
        <w:rPr>
          <w:rFonts w:ascii="Averta Light" w:hAnsi="Averta Light" w:cs="Arial"/>
          <w:sz w:val="22"/>
          <w:szCs w:val="22"/>
        </w:rPr>
      </w:pPr>
    </w:p>
    <w:p w14:paraId="2674BA66" w14:textId="77777777" w:rsidR="00F06269" w:rsidRDefault="00F06269" w:rsidP="00F06269">
      <w:pPr>
        <w:rPr>
          <w:rFonts w:ascii="Averta Light" w:hAnsi="Averta Light" w:cs="Arial"/>
          <w:sz w:val="22"/>
          <w:szCs w:val="22"/>
        </w:rPr>
      </w:pPr>
    </w:p>
    <w:p w14:paraId="4207996E" w14:textId="77777777" w:rsidR="00F06269" w:rsidRDefault="00F06269" w:rsidP="00F06269">
      <w:pPr>
        <w:rPr>
          <w:rFonts w:ascii="Averta Light" w:hAnsi="Averta Light" w:cs="Arial"/>
          <w:sz w:val="22"/>
          <w:szCs w:val="22"/>
        </w:rPr>
      </w:pPr>
    </w:p>
    <w:p w14:paraId="6A4F2CCA" w14:textId="77777777" w:rsidR="00F06269" w:rsidRDefault="00F06269" w:rsidP="00F06269">
      <w:pPr>
        <w:rPr>
          <w:rFonts w:ascii="Averta Light" w:hAnsi="Averta Light" w:cs="Arial"/>
          <w:sz w:val="22"/>
          <w:szCs w:val="22"/>
        </w:rPr>
      </w:pPr>
    </w:p>
    <w:p w14:paraId="23046898" w14:textId="77777777" w:rsidR="00F06269" w:rsidRDefault="00F06269" w:rsidP="00F06269">
      <w:pPr>
        <w:rPr>
          <w:rFonts w:ascii="Averta Light" w:hAnsi="Averta Light" w:cs="Arial"/>
          <w:sz w:val="22"/>
          <w:szCs w:val="22"/>
        </w:rPr>
      </w:pPr>
    </w:p>
    <w:p w14:paraId="12EE7222" w14:textId="77777777" w:rsidR="00F06269" w:rsidRDefault="00F06269" w:rsidP="00F06269">
      <w:pPr>
        <w:rPr>
          <w:rFonts w:ascii="Averta Light" w:hAnsi="Averta Light" w:cs="Arial"/>
          <w:sz w:val="22"/>
          <w:szCs w:val="22"/>
        </w:rPr>
      </w:pPr>
    </w:p>
    <w:p w14:paraId="0935628E" w14:textId="77777777" w:rsidR="00F06269" w:rsidRDefault="00F06269" w:rsidP="00F06269">
      <w:pPr>
        <w:rPr>
          <w:rFonts w:ascii="Averta Light" w:hAnsi="Averta Light" w:cs="Arial"/>
          <w:sz w:val="22"/>
          <w:szCs w:val="22"/>
        </w:rPr>
      </w:pPr>
    </w:p>
    <w:p w14:paraId="43FE97B5" w14:textId="77777777" w:rsidR="00F06269" w:rsidRDefault="00F06269" w:rsidP="00F06269">
      <w:pPr>
        <w:rPr>
          <w:rFonts w:ascii="Averta Light" w:hAnsi="Averta Light" w:cs="Arial"/>
          <w:sz w:val="22"/>
          <w:szCs w:val="22"/>
        </w:rPr>
      </w:pPr>
    </w:p>
    <w:p w14:paraId="6AF88620" w14:textId="77777777" w:rsidR="00F06269" w:rsidRDefault="00F06269" w:rsidP="00F06269">
      <w:pPr>
        <w:rPr>
          <w:rFonts w:ascii="Averta Light" w:hAnsi="Averta Light" w:cs="Arial"/>
          <w:sz w:val="22"/>
          <w:szCs w:val="22"/>
        </w:rPr>
      </w:pPr>
    </w:p>
    <w:p w14:paraId="074D4656" w14:textId="77777777" w:rsidR="00F06269" w:rsidRDefault="00F06269" w:rsidP="00F06269">
      <w:pPr>
        <w:rPr>
          <w:rFonts w:ascii="Averta Light" w:hAnsi="Averta Light" w:cs="Arial"/>
          <w:sz w:val="22"/>
          <w:szCs w:val="22"/>
        </w:rPr>
      </w:pPr>
    </w:p>
    <w:p w14:paraId="401ACF26" w14:textId="77777777" w:rsidR="00F06269" w:rsidRDefault="00F06269" w:rsidP="00F06269">
      <w:pPr>
        <w:rPr>
          <w:rFonts w:ascii="Averta Light" w:hAnsi="Averta Light" w:cs="Arial"/>
          <w:sz w:val="22"/>
          <w:szCs w:val="22"/>
        </w:rPr>
      </w:pPr>
    </w:p>
    <w:p w14:paraId="412A3FB6" w14:textId="77777777" w:rsidR="00F06269" w:rsidRDefault="00F06269" w:rsidP="00F06269">
      <w:pPr>
        <w:rPr>
          <w:rFonts w:ascii="Averta Light" w:hAnsi="Averta Light" w:cs="Arial"/>
          <w:sz w:val="22"/>
          <w:szCs w:val="22"/>
        </w:rPr>
      </w:pPr>
    </w:p>
    <w:p w14:paraId="474FB6B9" w14:textId="77777777" w:rsidR="00F06269" w:rsidRDefault="00F06269" w:rsidP="00F06269">
      <w:pPr>
        <w:rPr>
          <w:rFonts w:ascii="Averta Light" w:hAnsi="Averta Light" w:cs="Arial"/>
          <w:sz w:val="22"/>
          <w:szCs w:val="22"/>
        </w:rPr>
      </w:pPr>
    </w:p>
    <w:p w14:paraId="1D7E22F5" w14:textId="77777777" w:rsidR="00F06269" w:rsidRDefault="00F06269" w:rsidP="00F06269">
      <w:pPr>
        <w:rPr>
          <w:rFonts w:ascii="Averta Light" w:hAnsi="Averta Light" w:cs="Arial"/>
          <w:sz w:val="22"/>
          <w:szCs w:val="22"/>
        </w:rPr>
      </w:pPr>
    </w:p>
    <w:p w14:paraId="7BE51B52" w14:textId="77777777" w:rsidR="00F06269" w:rsidRDefault="00F06269" w:rsidP="00F06269">
      <w:pPr>
        <w:rPr>
          <w:rFonts w:ascii="Averta Light" w:hAnsi="Averta Light" w:cs="Arial"/>
          <w:sz w:val="22"/>
          <w:szCs w:val="22"/>
        </w:rPr>
      </w:pPr>
    </w:p>
    <w:p w14:paraId="42D35393" w14:textId="77777777" w:rsidR="00F06269" w:rsidRDefault="00F06269" w:rsidP="00F06269">
      <w:pPr>
        <w:rPr>
          <w:rFonts w:ascii="Averta Light" w:hAnsi="Averta Light" w:cs="Arial"/>
          <w:sz w:val="22"/>
          <w:szCs w:val="22"/>
        </w:rPr>
      </w:pPr>
    </w:p>
    <w:p w14:paraId="0A8F4467" w14:textId="77777777" w:rsidR="00F06269" w:rsidRDefault="00F06269" w:rsidP="00F06269">
      <w:pPr>
        <w:rPr>
          <w:rFonts w:ascii="Averta Light" w:hAnsi="Averta Light" w:cs="Arial"/>
          <w:sz w:val="22"/>
          <w:szCs w:val="22"/>
        </w:rPr>
      </w:pPr>
    </w:p>
    <w:p w14:paraId="6B9FD252" w14:textId="77777777" w:rsidR="00F06269" w:rsidRDefault="00F06269" w:rsidP="00F06269">
      <w:pPr>
        <w:rPr>
          <w:rFonts w:ascii="Averta Light" w:hAnsi="Averta Light" w:cs="Arial"/>
          <w:sz w:val="22"/>
          <w:szCs w:val="22"/>
        </w:rPr>
      </w:pPr>
    </w:p>
    <w:p w14:paraId="5DD00AD9" w14:textId="77777777" w:rsidR="00F06269" w:rsidRDefault="00F06269" w:rsidP="00F06269">
      <w:pPr>
        <w:rPr>
          <w:rFonts w:ascii="Averta Light" w:hAnsi="Averta Light" w:cs="Arial"/>
          <w:sz w:val="22"/>
          <w:szCs w:val="22"/>
        </w:rPr>
      </w:pPr>
    </w:p>
    <w:p w14:paraId="3D56485C" w14:textId="77777777" w:rsidR="00F06269" w:rsidRDefault="00F06269" w:rsidP="00F06269">
      <w:pPr>
        <w:rPr>
          <w:rFonts w:ascii="Averta Light" w:hAnsi="Averta Light" w:cs="Arial"/>
          <w:sz w:val="22"/>
          <w:szCs w:val="22"/>
        </w:rPr>
      </w:pPr>
    </w:p>
    <w:p w14:paraId="7DCB04C4" w14:textId="77777777" w:rsidR="00F06269" w:rsidRDefault="00F06269" w:rsidP="00F06269">
      <w:pPr>
        <w:rPr>
          <w:rFonts w:ascii="Averta Light" w:hAnsi="Averta Light" w:cs="Arial"/>
          <w:sz w:val="22"/>
          <w:szCs w:val="22"/>
        </w:rPr>
      </w:pPr>
    </w:p>
    <w:p w14:paraId="63266EDC" w14:textId="77777777" w:rsidR="00F06269" w:rsidRDefault="00F06269" w:rsidP="00F06269">
      <w:pPr>
        <w:rPr>
          <w:rFonts w:ascii="Averta Light" w:hAnsi="Averta Light" w:cs="Arial"/>
          <w:sz w:val="22"/>
          <w:szCs w:val="22"/>
        </w:rPr>
      </w:pPr>
    </w:p>
    <w:p w14:paraId="125F93B4" w14:textId="77777777" w:rsidR="00F06269" w:rsidRDefault="00F06269" w:rsidP="00F06269">
      <w:pPr>
        <w:rPr>
          <w:rFonts w:ascii="Averta Light" w:hAnsi="Averta Light" w:cs="Arial"/>
          <w:sz w:val="22"/>
          <w:szCs w:val="22"/>
        </w:rPr>
      </w:pPr>
    </w:p>
    <w:p w14:paraId="0879DD40" w14:textId="77777777" w:rsidR="00F06269" w:rsidRDefault="00F06269" w:rsidP="00F06269">
      <w:pPr>
        <w:rPr>
          <w:rFonts w:ascii="Averta Light" w:hAnsi="Averta Light" w:cs="Arial"/>
          <w:sz w:val="22"/>
          <w:szCs w:val="22"/>
        </w:rPr>
      </w:pPr>
    </w:p>
    <w:p w14:paraId="461A80F7" w14:textId="77777777" w:rsidR="00F06269" w:rsidRDefault="00F06269" w:rsidP="00F06269">
      <w:pPr>
        <w:rPr>
          <w:rFonts w:ascii="Averta Light" w:hAnsi="Averta Light" w:cs="Arial"/>
          <w:sz w:val="22"/>
          <w:szCs w:val="22"/>
        </w:rPr>
      </w:pPr>
    </w:p>
    <w:p w14:paraId="7C5CD2BA" w14:textId="77777777" w:rsidR="00F06269" w:rsidRDefault="00F06269" w:rsidP="00F06269">
      <w:pPr>
        <w:rPr>
          <w:rFonts w:ascii="Averta Light" w:hAnsi="Averta Light" w:cs="Arial"/>
          <w:sz w:val="22"/>
          <w:szCs w:val="22"/>
        </w:rPr>
      </w:pPr>
    </w:p>
    <w:p w14:paraId="64A9725C" w14:textId="77777777" w:rsidR="00F06269" w:rsidRDefault="00F06269" w:rsidP="00F06269">
      <w:pPr>
        <w:rPr>
          <w:rFonts w:ascii="Averta Light" w:hAnsi="Averta Light" w:cs="Arial"/>
          <w:sz w:val="22"/>
          <w:szCs w:val="22"/>
        </w:rPr>
      </w:pPr>
    </w:p>
    <w:p w14:paraId="1C664442" w14:textId="77777777" w:rsidR="00F06269" w:rsidRDefault="00F06269" w:rsidP="00F06269">
      <w:pPr>
        <w:rPr>
          <w:rFonts w:ascii="Averta Light" w:hAnsi="Averta Light" w:cs="Arial"/>
          <w:sz w:val="22"/>
          <w:szCs w:val="22"/>
        </w:rPr>
      </w:pPr>
    </w:p>
    <w:p w14:paraId="580DF25A" w14:textId="77777777" w:rsidR="00F06269" w:rsidRDefault="00F06269" w:rsidP="00F06269">
      <w:pPr>
        <w:rPr>
          <w:rFonts w:ascii="Averta Light" w:hAnsi="Averta Light" w:cs="Arial"/>
          <w:sz w:val="22"/>
          <w:szCs w:val="22"/>
        </w:rPr>
      </w:pPr>
    </w:p>
    <w:p w14:paraId="5938F7C2" w14:textId="77777777" w:rsidR="00F06269" w:rsidRDefault="00F06269" w:rsidP="00F06269">
      <w:pPr>
        <w:rPr>
          <w:rFonts w:ascii="Averta Light" w:hAnsi="Averta Light" w:cs="Arial"/>
          <w:sz w:val="22"/>
          <w:szCs w:val="22"/>
        </w:rPr>
      </w:pPr>
    </w:p>
    <w:p w14:paraId="2765804C" w14:textId="1AE99FA4" w:rsidR="00F06269" w:rsidRDefault="00F06269" w:rsidP="00F06269">
      <w:r>
        <w:rPr>
          <w:b/>
          <w:bCs/>
          <w:u w:val="single"/>
        </w:rPr>
        <w:t>DCE</w:t>
      </w:r>
      <w:r w:rsidRPr="004E6C4F">
        <w:rPr>
          <w:b/>
          <w:bCs/>
          <w:u w:val="single"/>
        </w:rPr>
        <w:t> :</w:t>
      </w:r>
      <w:r w:rsidRPr="004E6C4F">
        <w:t xml:space="preserve"> </w:t>
      </w:r>
    </w:p>
    <w:p w14:paraId="77AF5745" w14:textId="77777777" w:rsidR="003E4F73" w:rsidRPr="00BA64EB" w:rsidRDefault="003E4F73" w:rsidP="003E4F73">
      <w:pPr>
        <w:pStyle w:val="Titre3"/>
        <w:jc w:val="center"/>
        <w:rPr>
          <w:rFonts w:ascii="Averta Light" w:hAnsi="Averta Light" w:cs="Arial"/>
          <w:bCs/>
          <w:sz w:val="32"/>
          <w:szCs w:val="24"/>
        </w:rPr>
      </w:pPr>
      <w:r w:rsidRPr="00BA64EB">
        <w:rPr>
          <w:rFonts w:ascii="Averta Light" w:hAnsi="Averta Light" w:cs="Arial"/>
          <w:sz w:val="32"/>
          <w:szCs w:val="24"/>
        </w:rPr>
        <w:lastRenderedPageBreak/>
        <w:t>Cahier des charges technique LBA</w:t>
      </w:r>
      <w:r>
        <w:rPr>
          <w:rFonts w:ascii="Averta Light" w:hAnsi="Averta Light" w:cs="Arial"/>
          <w:sz w:val="32"/>
          <w:szCs w:val="24"/>
        </w:rPr>
        <w:t>74</w:t>
      </w:r>
    </w:p>
    <w:p w14:paraId="06474797" w14:textId="382F63E4" w:rsidR="00F06269" w:rsidRDefault="003E4F73" w:rsidP="003E4F73">
      <w:pPr>
        <w:jc w:val="center"/>
        <w:rPr>
          <w:rFonts w:ascii="Averta Light" w:hAnsi="Averta Light" w:cs="Arial"/>
          <w:sz w:val="22"/>
          <w:szCs w:val="22"/>
        </w:rPr>
      </w:pPr>
      <w:r>
        <w:rPr>
          <w:rFonts w:ascii="Averta Light" w:hAnsi="Averta Light" w:cs="Arial"/>
          <w:noProof/>
          <w:sz w:val="22"/>
          <w:szCs w:val="22"/>
        </w:rPr>
        <w:drawing>
          <wp:inline distT="0" distB="0" distL="0" distR="0" wp14:anchorId="2D97FE1B" wp14:editId="1A351F77">
            <wp:extent cx="4846320" cy="1868661"/>
            <wp:effectExtent l="0" t="0" r="0" b="0"/>
            <wp:docPr id="18384074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578" b="35715"/>
                    <a:stretch>
                      <a:fillRect/>
                    </a:stretch>
                  </pic:blipFill>
                  <pic:spPr bwMode="auto">
                    <a:xfrm>
                      <a:off x="0" y="0"/>
                      <a:ext cx="4864744" cy="1875765"/>
                    </a:xfrm>
                    <a:prstGeom prst="rect">
                      <a:avLst/>
                    </a:prstGeom>
                    <a:noFill/>
                    <a:ln>
                      <a:noFill/>
                    </a:ln>
                    <a:extLst>
                      <a:ext uri="{53640926-AAD7-44D8-BBD7-CCE9431645EC}">
                        <a14:shadowObscured xmlns:a14="http://schemas.microsoft.com/office/drawing/2010/main"/>
                      </a:ext>
                    </a:extLst>
                  </pic:spPr>
                </pic:pic>
              </a:graphicData>
            </a:graphic>
          </wp:inline>
        </w:drawing>
      </w:r>
    </w:p>
    <w:p w14:paraId="6007E1D2" w14:textId="77777777" w:rsidR="00273985" w:rsidRDefault="00273985" w:rsidP="00273985">
      <w:pPr>
        <w:rPr>
          <w:rFonts w:ascii="Averta Light" w:hAnsi="Averta Light" w:cs="Arial"/>
          <w:sz w:val="22"/>
          <w:szCs w:val="22"/>
        </w:rPr>
      </w:pPr>
      <w:r w:rsidRPr="007E4FB8">
        <w:rPr>
          <w:rFonts w:ascii="Averta Light" w:hAnsi="Averta Light" w:cs="Arial"/>
          <w:sz w:val="22"/>
          <w:szCs w:val="22"/>
        </w:rPr>
        <w:t>La conception de la barrière automatique en fera un appareil robuste conçu pour un fonctionnement intensif et continu. Elle sera de type LA BARRIERE AUTOMATIQUE LBA 74. Ces barrières devront pouvoir être équipées de lisses droites</w:t>
      </w:r>
      <w:r>
        <w:rPr>
          <w:rFonts w:ascii="Averta Light" w:hAnsi="Averta Light" w:cs="Arial"/>
          <w:sz w:val="22"/>
          <w:szCs w:val="22"/>
        </w:rPr>
        <w:t xml:space="preserve"> ou articulées</w:t>
      </w:r>
      <w:r w:rsidRPr="007E4FB8">
        <w:rPr>
          <w:rFonts w:ascii="Averta Light" w:hAnsi="Averta Light" w:cs="Arial"/>
          <w:sz w:val="22"/>
          <w:szCs w:val="22"/>
        </w:rPr>
        <w:t xml:space="preserve"> ovales en aluminium et répondront aux spécifications suivantes</w:t>
      </w:r>
      <w:r>
        <w:rPr>
          <w:rFonts w:ascii="Averta Light" w:hAnsi="Averta Light" w:cs="Arial"/>
          <w:sz w:val="22"/>
          <w:szCs w:val="22"/>
        </w:rPr>
        <w:t xml:space="preserve"> </w:t>
      </w:r>
      <w:r w:rsidRPr="003D698E">
        <w:rPr>
          <w:rFonts w:ascii="Averta Light" w:hAnsi="Averta Light" w:cs="Arial"/>
          <w:sz w:val="22"/>
          <w:szCs w:val="22"/>
        </w:rPr>
        <w:t>:</w:t>
      </w:r>
    </w:p>
    <w:p w14:paraId="296F11E7" w14:textId="77777777" w:rsidR="00273985" w:rsidRDefault="00273985" w:rsidP="00273985">
      <w:pPr>
        <w:rPr>
          <w:rFonts w:ascii="Averta Light" w:hAnsi="Averta Light" w:cs="Arial"/>
        </w:rPr>
      </w:pPr>
    </w:p>
    <w:p w14:paraId="250E91E1" w14:textId="77777777" w:rsidR="00273985" w:rsidRPr="00BA64EB" w:rsidRDefault="00273985" w:rsidP="00273985">
      <w:pPr>
        <w:rPr>
          <w:rFonts w:ascii="Averta Light" w:hAnsi="Averta Light" w:cs="Arial"/>
        </w:rPr>
      </w:pPr>
      <w:r w:rsidRPr="00BA64EB">
        <w:rPr>
          <w:rFonts w:ascii="Averta Light" w:hAnsi="Averta Light" w:cs="Arial"/>
        </w:rPr>
        <w:t>Caractéristiques techniques</w:t>
      </w:r>
      <w:r w:rsidRPr="00BA64EB">
        <w:rPr>
          <w:rFonts w:ascii="Cambria" w:hAnsi="Cambria" w:cs="Cambria"/>
        </w:rPr>
        <w:t> </w:t>
      </w:r>
      <w:r w:rsidRPr="00BA64EB">
        <w:rPr>
          <w:rFonts w:ascii="Averta Light" w:hAnsi="Averta Light" w:cs="Arial"/>
        </w:rPr>
        <w:t>:</w:t>
      </w:r>
    </w:p>
    <w:p w14:paraId="3AFF18BD" w14:textId="77777777" w:rsidR="00273985" w:rsidRPr="00273985" w:rsidRDefault="00273985" w:rsidP="00273985">
      <w:pPr>
        <w:pStyle w:val="Paragraphedeliste"/>
        <w:numPr>
          <w:ilvl w:val="0"/>
          <w:numId w:val="24"/>
        </w:numPr>
        <w:spacing w:before="120"/>
        <w:rPr>
          <w:rFonts w:ascii="Averta Light" w:hAnsi="Averta Light" w:cs="Arial"/>
          <w:sz w:val="22"/>
          <w:szCs w:val="22"/>
        </w:rPr>
      </w:pPr>
      <w:r w:rsidRPr="00273985">
        <w:rPr>
          <w:rFonts w:ascii="Averta Light" w:hAnsi="Averta Light" w:cs="Arial"/>
          <w:sz w:val="22"/>
          <w:szCs w:val="22"/>
        </w:rPr>
        <w:t>Fût et porte constitué d’une tôle DKP épaisseur 2mm traités par cataphorèse</w:t>
      </w:r>
    </w:p>
    <w:p w14:paraId="6764E6BF" w14:textId="77777777" w:rsidR="00273985" w:rsidRPr="00273985" w:rsidRDefault="00273985" w:rsidP="00273985">
      <w:pPr>
        <w:pStyle w:val="Paragraphedeliste"/>
        <w:numPr>
          <w:ilvl w:val="0"/>
          <w:numId w:val="24"/>
        </w:numPr>
        <w:spacing w:before="120"/>
        <w:rPr>
          <w:rFonts w:ascii="Averta Light" w:hAnsi="Averta Light" w:cs="Arial"/>
          <w:sz w:val="22"/>
          <w:szCs w:val="22"/>
        </w:rPr>
      </w:pPr>
      <w:r w:rsidRPr="00273985">
        <w:rPr>
          <w:rFonts w:ascii="Averta Light" w:hAnsi="Averta Light" w:cs="Arial"/>
          <w:sz w:val="22"/>
          <w:szCs w:val="22"/>
        </w:rPr>
        <w:t>Capot en tôle aluminium 2mm traitée par phosphatation</w:t>
      </w:r>
    </w:p>
    <w:p w14:paraId="24F5104B" w14:textId="77777777" w:rsidR="00273985" w:rsidRPr="00273985" w:rsidRDefault="00273985" w:rsidP="00273985">
      <w:pPr>
        <w:pStyle w:val="Paragraphedeliste"/>
        <w:numPr>
          <w:ilvl w:val="0"/>
          <w:numId w:val="24"/>
        </w:numPr>
        <w:spacing w:before="120"/>
        <w:rPr>
          <w:rFonts w:ascii="Averta Light" w:hAnsi="Averta Light" w:cs="Arial"/>
          <w:sz w:val="22"/>
          <w:szCs w:val="22"/>
        </w:rPr>
      </w:pPr>
      <w:r w:rsidRPr="00273985">
        <w:rPr>
          <w:rFonts w:ascii="Averta Light" w:hAnsi="Averta Light" w:cs="Arial"/>
          <w:sz w:val="22"/>
          <w:szCs w:val="22"/>
        </w:rPr>
        <w:t xml:space="preserve">10 000 manœuvres / jour </w:t>
      </w:r>
    </w:p>
    <w:p w14:paraId="687EDE17" w14:textId="77777777" w:rsidR="00273985" w:rsidRPr="00273985" w:rsidRDefault="00273985" w:rsidP="00273985">
      <w:pPr>
        <w:pStyle w:val="Paragraphedeliste"/>
        <w:numPr>
          <w:ilvl w:val="0"/>
          <w:numId w:val="24"/>
        </w:numPr>
        <w:spacing w:before="120"/>
        <w:rPr>
          <w:rFonts w:ascii="Averta Light" w:hAnsi="Averta Light" w:cs="Arial"/>
          <w:sz w:val="22"/>
          <w:szCs w:val="22"/>
        </w:rPr>
      </w:pPr>
      <w:r w:rsidRPr="00273985">
        <w:rPr>
          <w:rFonts w:ascii="Averta Light" w:hAnsi="Averta Light" w:cs="Arial"/>
          <w:sz w:val="22"/>
          <w:szCs w:val="22"/>
        </w:rPr>
        <w:t>Ouverture / fermeture entre 2,5 et 3,8 secondes</w:t>
      </w:r>
    </w:p>
    <w:p w14:paraId="661B182E" w14:textId="77777777" w:rsidR="00273985" w:rsidRPr="00273985" w:rsidRDefault="00273985" w:rsidP="00273985">
      <w:pPr>
        <w:pStyle w:val="Paragraphedeliste"/>
        <w:numPr>
          <w:ilvl w:val="0"/>
          <w:numId w:val="24"/>
        </w:numPr>
        <w:spacing w:before="120"/>
        <w:rPr>
          <w:rFonts w:ascii="Averta Light" w:hAnsi="Averta Light" w:cs="Arial"/>
          <w:sz w:val="22"/>
          <w:szCs w:val="22"/>
        </w:rPr>
      </w:pPr>
      <w:r w:rsidRPr="00273985">
        <w:rPr>
          <w:rFonts w:ascii="Averta Light" w:hAnsi="Averta Light" w:cs="Arial"/>
          <w:sz w:val="22"/>
          <w:szCs w:val="22"/>
        </w:rPr>
        <w:t>Moteur triphasé et alimentation en 230 V mono</w:t>
      </w:r>
    </w:p>
    <w:p w14:paraId="387B9845" w14:textId="77777777" w:rsidR="00273985" w:rsidRDefault="00273985" w:rsidP="00273985">
      <w:pPr>
        <w:spacing w:before="120"/>
        <w:rPr>
          <w:rFonts w:ascii="Averta Light" w:hAnsi="Averta Light" w:cs="Arial"/>
          <w:sz w:val="22"/>
          <w:szCs w:val="22"/>
        </w:rPr>
      </w:pPr>
      <w:r w:rsidRPr="00EF67B1">
        <w:rPr>
          <w:rFonts w:ascii="Averta Light" w:hAnsi="Averta Light" w:cs="Arial"/>
        </w:rPr>
        <w:t>Équipements</w:t>
      </w:r>
      <w:r w:rsidRPr="00EF67B1">
        <w:rPr>
          <w:rFonts w:ascii="Cambria" w:hAnsi="Cambria" w:cs="Cambria"/>
        </w:rPr>
        <w:t> </w:t>
      </w:r>
      <w:r>
        <w:rPr>
          <w:rFonts w:ascii="Averta Light" w:hAnsi="Averta Light" w:cs="Arial"/>
          <w:sz w:val="22"/>
          <w:szCs w:val="22"/>
        </w:rPr>
        <w:t xml:space="preserve">: </w:t>
      </w:r>
    </w:p>
    <w:p w14:paraId="788D56B2" w14:textId="77777777" w:rsidR="00273985" w:rsidRPr="00273985" w:rsidRDefault="00273985" w:rsidP="00273985">
      <w:pPr>
        <w:pStyle w:val="Paragraphedeliste"/>
        <w:numPr>
          <w:ilvl w:val="0"/>
          <w:numId w:val="26"/>
        </w:numPr>
        <w:spacing w:before="120"/>
        <w:rPr>
          <w:rFonts w:ascii="Averta Light" w:hAnsi="Averta Light" w:cs="Arial"/>
          <w:sz w:val="22"/>
          <w:szCs w:val="22"/>
        </w:rPr>
      </w:pPr>
      <w:r w:rsidRPr="00273985">
        <w:rPr>
          <w:rFonts w:ascii="Averta Light" w:hAnsi="Averta Light" w:cs="Arial"/>
          <w:sz w:val="22"/>
          <w:szCs w:val="22"/>
        </w:rPr>
        <w:t>Lisse axiale avec étrier de fixation renforcé</w:t>
      </w:r>
    </w:p>
    <w:p w14:paraId="6143DD61" w14:textId="77777777" w:rsidR="00273985" w:rsidRPr="00273985" w:rsidRDefault="00273985" w:rsidP="00273985">
      <w:pPr>
        <w:pStyle w:val="Paragraphedeliste"/>
        <w:numPr>
          <w:ilvl w:val="0"/>
          <w:numId w:val="26"/>
        </w:numPr>
        <w:spacing w:before="120"/>
        <w:rPr>
          <w:rFonts w:ascii="Averta Light" w:hAnsi="Averta Light" w:cs="Arial"/>
          <w:sz w:val="22"/>
          <w:szCs w:val="22"/>
        </w:rPr>
      </w:pPr>
      <w:r w:rsidRPr="00273985">
        <w:rPr>
          <w:rFonts w:ascii="Averta Light" w:hAnsi="Averta Light"/>
          <w:color w:val="000000"/>
          <w:sz w:val="22"/>
          <w:szCs w:val="22"/>
        </w:rPr>
        <w:t>Étrier de fixation axial de la lisse, sécurisé et robuste, renforcé sur son embase et non démontable</w:t>
      </w:r>
    </w:p>
    <w:p w14:paraId="0390AFAE" w14:textId="77777777" w:rsidR="00273985" w:rsidRPr="00273985" w:rsidRDefault="00273985" w:rsidP="00273985">
      <w:pPr>
        <w:pStyle w:val="Paragraphedeliste"/>
        <w:numPr>
          <w:ilvl w:val="0"/>
          <w:numId w:val="26"/>
        </w:numPr>
        <w:spacing w:before="120"/>
        <w:rPr>
          <w:rFonts w:ascii="Averta Light" w:hAnsi="Averta Light" w:cs="Arial"/>
          <w:sz w:val="22"/>
          <w:szCs w:val="22"/>
        </w:rPr>
      </w:pPr>
      <w:r w:rsidRPr="00273985">
        <w:rPr>
          <w:rFonts w:ascii="Averta Light" w:hAnsi="Averta Light" w:cs="Arial"/>
          <w:sz w:val="22"/>
          <w:szCs w:val="22"/>
        </w:rPr>
        <w:t>Lisse droite semi-renforcée 135 x 93mm jusqu’à 3,50 m</w:t>
      </w:r>
    </w:p>
    <w:p w14:paraId="60B046BA" w14:textId="77777777" w:rsidR="00273985" w:rsidRPr="00273985" w:rsidRDefault="00273985" w:rsidP="00273985">
      <w:pPr>
        <w:pStyle w:val="Paragraphedeliste"/>
        <w:numPr>
          <w:ilvl w:val="0"/>
          <w:numId w:val="26"/>
        </w:numPr>
        <w:spacing w:before="120"/>
        <w:rPr>
          <w:rFonts w:ascii="Averta Light" w:hAnsi="Averta Light" w:cs="Arial"/>
          <w:sz w:val="22"/>
          <w:szCs w:val="22"/>
        </w:rPr>
      </w:pPr>
      <w:r w:rsidRPr="00273985">
        <w:rPr>
          <w:rFonts w:ascii="Averta Light" w:hAnsi="Averta Light" w:cs="Arial"/>
          <w:sz w:val="22"/>
          <w:szCs w:val="22"/>
        </w:rPr>
        <w:t xml:space="preserve">Réouverture automatique sur manque de tension </w:t>
      </w:r>
    </w:p>
    <w:p w14:paraId="65964754" w14:textId="77777777" w:rsidR="00273985" w:rsidRPr="00273985" w:rsidRDefault="00273985" w:rsidP="00273985">
      <w:pPr>
        <w:pStyle w:val="Paragraphedeliste"/>
        <w:numPr>
          <w:ilvl w:val="0"/>
          <w:numId w:val="26"/>
        </w:numPr>
        <w:spacing w:before="120"/>
        <w:rPr>
          <w:rFonts w:ascii="Averta Light" w:hAnsi="Averta Light" w:cs="Arial"/>
          <w:sz w:val="22"/>
          <w:szCs w:val="22"/>
        </w:rPr>
      </w:pPr>
      <w:r w:rsidRPr="00273985">
        <w:rPr>
          <w:rFonts w:ascii="Averta Light" w:hAnsi="Averta Light" w:cs="Arial"/>
          <w:sz w:val="22"/>
          <w:szCs w:val="22"/>
        </w:rPr>
        <w:t>Corps de barrière avec motoréducteur, compensateur et étrier axial.</w:t>
      </w:r>
    </w:p>
    <w:p w14:paraId="513B41B9" w14:textId="77777777" w:rsidR="00273985" w:rsidRPr="00273985" w:rsidRDefault="00273985" w:rsidP="00273985">
      <w:pPr>
        <w:pStyle w:val="Paragraphedeliste"/>
        <w:numPr>
          <w:ilvl w:val="0"/>
          <w:numId w:val="26"/>
        </w:numPr>
        <w:spacing w:before="120"/>
        <w:rPr>
          <w:rFonts w:ascii="Averta Light" w:hAnsi="Averta Light" w:cs="Arial"/>
          <w:sz w:val="22"/>
          <w:szCs w:val="22"/>
        </w:rPr>
      </w:pPr>
      <w:r w:rsidRPr="00273985">
        <w:rPr>
          <w:rFonts w:ascii="Averta Light" w:hAnsi="Averta Light" w:cs="Arial"/>
          <w:sz w:val="22"/>
          <w:szCs w:val="22"/>
        </w:rPr>
        <w:t>Capteurs inductifs sans contact pour réglages de la lisse.</w:t>
      </w:r>
    </w:p>
    <w:p w14:paraId="695538BC" w14:textId="77777777" w:rsidR="00273985" w:rsidRPr="00273985" w:rsidRDefault="00273985" w:rsidP="00273985">
      <w:pPr>
        <w:pStyle w:val="Paragraphedeliste"/>
        <w:numPr>
          <w:ilvl w:val="0"/>
          <w:numId w:val="26"/>
        </w:numPr>
        <w:spacing w:before="120"/>
        <w:rPr>
          <w:rFonts w:ascii="Averta Light" w:hAnsi="Averta Light" w:cs="Arial"/>
          <w:sz w:val="22"/>
          <w:szCs w:val="22"/>
        </w:rPr>
      </w:pPr>
      <w:r w:rsidRPr="00273985">
        <w:rPr>
          <w:rFonts w:ascii="Averta Light" w:hAnsi="Averta Light" w:cs="Arial"/>
          <w:sz w:val="22"/>
          <w:szCs w:val="22"/>
        </w:rPr>
        <w:t>Jeu de clés pour serrure de porte.</w:t>
      </w:r>
    </w:p>
    <w:p w14:paraId="056E7F09" w14:textId="77777777" w:rsidR="00273985" w:rsidRPr="00273985" w:rsidRDefault="00273985" w:rsidP="00273985">
      <w:pPr>
        <w:pStyle w:val="Paragraphedeliste"/>
        <w:numPr>
          <w:ilvl w:val="0"/>
          <w:numId w:val="26"/>
        </w:numPr>
        <w:spacing w:before="120"/>
        <w:rPr>
          <w:rFonts w:ascii="Averta Light" w:hAnsi="Averta Light" w:cs="Arial"/>
          <w:sz w:val="22"/>
          <w:szCs w:val="22"/>
        </w:rPr>
      </w:pPr>
      <w:r w:rsidRPr="00273985">
        <w:rPr>
          <w:rFonts w:ascii="Averta Light" w:hAnsi="Averta Light" w:cs="Arial"/>
          <w:sz w:val="22"/>
          <w:szCs w:val="22"/>
        </w:rPr>
        <w:t>Notice pour le montage, les raccordements, la mise en service et l’entretien.</w:t>
      </w:r>
    </w:p>
    <w:p w14:paraId="7B0C1D9C" w14:textId="77777777" w:rsidR="00273985" w:rsidRPr="00273985" w:rsidRDefault="00273985" w:rsidP="00273985">
      <w:pPr>
        <w:pStyle w:val="Paragraphedeliste"/>
        <w:numPr>
          <w:ilvl w:val="0"/>
          <w:numId w:val="26"/>
        </w:numPr>
        <w:spacing w:before="120"/>
        <w:rPr>
          <w:rFonts w:ascii="Averta Light" w:hAnsi="Averta Light" w:cs="Arial"/>
          <w:szCs w:val="22"/>
        </w:rPr>
      </w:pPr>
      <w:r w:rsidRPr="00273985">
        <w:rPr>
          <w:rFonts w:ascii="Averta Light" w:hAnsi="Averta Light" w:cs="Arial"/>
          <w:sz w:val="22"/>
          <w:szCs w:val="22"/>
        </w:rPr>
        <w:t>Carte de commande intégrée ONE-C</w:t>
      </w:r>
      <w:r w:rsidRPr="00273985">
        <w:rPr>
          <w:rFonts w:ascii="Cambria" w:hAnsi="Cambria" w:cs="Cambria"/>
          <w:sz w:val="22"/>
          <w:szCs w:val="22"/>
        </w:rPr>
        <w:t> </w:t>
      </w:r>
      <w:r w:rsidRPr="00273985">
        <w:rPr>
          <w:rFonts w:ascii="Averta Light" w:hAnsi="Averta Light" w:cs="Arial"/>
          <w:sz w:val="22"/>
          <w:szCs w:val="22"/>
        </w:rPr>
        <w:t xml:space="preserve">: </w:t>
      </w:r>
    </w:p>
    <w:p w14:paraId="1AD8E35C" w14:textId="77777777" w:rsidR="00273985" w:rsidRPr="00273985" w:rsidRDefault="00273985" w:rsidP="00273985">
      <w:pPr>
        <w:pStyle w:val="Paragraphedeliste"/>
        <w:numPr>
          <w:ilvl w:val="1"/>
          <w:numId w:val="26"/>
        </w:numPr>
        <w:spacing w:before="120"/>
        <w:rPr>
          <w:rFonts w:ascii="Averta Light" w:hAnsi="Averta Light" w:cs="Arial"/>
          <w:sz w:val="22"/>
          <w:szCs w:val="21"/>
        </w:rPr>
      </w:pPr>
      <w:r w:rsidRPr="00273985">
        <w:rPr>
          <w:rFonts w:ascii="Averta Light" w:hAnsi="Averta Light" w:cs="Arial"/>
          <w:sz w:val="22"/>
          <w:szCs w:val="22"/>
        </w:rPr>
        <w:t>Pilotage filaire ou par câble réseau ; plusieurs protocoles de communication (</w:t>
      </w:r>
      <w:proofErr w:type="spellStart"/>
      <w:r w:rsidRPr="00273985">
        <w:rPr>
          <w:rFonts w:ascii="Averta Light" w:hAnsi="Averta Light" w:cs="Arial"/>
          <w:sz w:val="22"/>
          <w:szCs w:val="22"/>
        </w:rPr>
        <w:t>modbus</w:t>
      </w:r>
      <w:proofErr w:type="spellEnd"/>
      <w:r w:rsidRPr="00273985">
        <w:rPr>
          <w:rFonts w:ascii="Averta Light" w:hAnsi="Averta Light" w:cs="Arial"/>
          <w:sz w:val="22"/>
          <w:szCs w:val="22"/>
        </w:rPr>
        <w:t xml:space="preserve"> TCP/IP, RS485)</w:t>
      </w:r>
    </w:p>
    <w:p w14:paraId="0D96F34D" w14:textId="77777777" w:rsidR="00273985" w:rsidRPr="00273985" w:rsidRDefault="00273985" w:rsidP="00273985">
      <w:pPr>
        <w:pStyle w:val="Paragraphedeliste"/>
        <w:numPr>
          <w:ilvl w:val="1"/>
          <w:numId w:val="26"/>
        </w:numPr>
        <w:spacing w:before="120"/>
        <w:rPr>
          <w:rFonts w:ascii="Averta Light" w:hAnsi="Averta Light" w:cs="Arial"/>
          <w:sz w:val="22"/>
          <w:szCs w:val="21"/>
        </w:rPr>
      </w:pPr>
      <w:r w:rsidRPr="00273985">
        <w:rPr>
          <w:rFonts w:ascii="Averta Light" w:hAnsi="Averta Light" w:cs="Arial"/>
          <w:sz w:val="22"/>
          <w:szCs w:val="22"/>
        </w:rPr>
        <w:t xml:space="preserve">Interface de communication centralisée (écran à </w:t>
      </w:r>
      <w:proofErr w:type="spellStart"/>
      <w:r w:rsidRPr="00273985">
        <w:rPr>
          <w:rFonts w:ascii="Averta Light" w:hAnsi="Averta Light" w:cs="Arial"/>
          <w:sz w:val="22"/>
          <w:szCs w:val="22"/>
        </w:rPr>
        <w:t>LEDs</w:t>
      </w:r>
      <w:proofErr w:type="spellEnd"/>
      <w:r w:rsidRPr="00273985">
        <w:rPr>
          <w:rFonts w:ascii="Averta Light" w:hAnsi="Averta Light" w:cs="Arial"/>
          <w:sz w:val="22"/>
          <w:szCs w:val="22"/>
        </w:rPr>
        <w:t>)</w:t>
      </w:r>
    </w:p>
    <w:p w14:paraId="73009142" w14:textId="77777777" w:rsidR="00273985" w:rsidRPr="00273985" w:rsidRDefault="00273985" w:rsidP="00273985">
      <w:pPr>
        <w:pStyle w:val="Paragraphedeliste"/>
        <w:numPr>
          <w:ilvl w:val="1"/>
          <w:numId w:val="26"/>
        </w:numPr>
        <w:spacing w:before="120"/>
        <w:rPr>
          <w:rFonts w:ascii="Averta Light" w:hAnsi="Averta Light" w:cs="Arial"/>
          <w:sz w:val="22"/>
          <w:szCs w:val="21"/>
        </w:rPr>
      </w:pPr>
      <w:r w:rsidRPr="00273985">
        <w:rPr>
          <w:rFonts w:ascii="Averta Light" w:hAnsi="Averta Light" w:cs="Arial"/>
          <w:sz w:val="22"/>
          <w:szCs w:val="22"/>
        </w:rPr>
        <w:t xml:space="preserve">Paramétrage et pilotage possible à distance via </w:t>
      </w:r>
      <w:proofErr w:type="spellStart"/>
      <w:r w:rsidRPr="00273985">
        <w:rPr>
          <w:rFonts w:ascii="Averta Light" w:hAnsi="Averta Light" w:cs="Arial"/>
          <w:sz w:val="22"/>
          <w:szCs w:val="22"/>
        </w:rPr>
        <w:t>webserveur</w:t>
      </w:r>
      <w:proofErr w:type="spellEnd"/>
    </w:p>
    <w:p w14:paraId="77D18B55" w14:textId="77777777" w:rsidR="00273985" w:rsidRPr="00273985" w:rsidRDefault="00273985" w:rsidP="00273985">
      <w:pPr>
        <w:pStyle w:val="Paragraphedeliste"/>
        <w:numPr>
          <w:ilvl w:val="1"/>
          <w:numId w:val="26"/>
        </w:numPr>
        <w:spacing w:before="120"/>
        <w:rPr>
          <w:rFonts w:ascii="Averta Light" w:hAnsi="Averta Light" w:cs="Arial"/>
          <w:color w:val="000000"/>
          <w:sz w:val="22"/>
          <w:szCs w:val="22"/>
        </w:rPr>
      </w:pPr>
      <w:r w:rsidRPr="00273985">
        <w:rPr>
          <w:rFonts w:ascii="Averta Light" w:hAnsi="Averta Light" w:cs="Arial"/>
          <w:color w:val="000000"/>
          <w:sz w:val="22"/>
          <w:szCs w:val="22"/>
        </w:rPr>
        <w:t>Gestion du moteur par</w:t>
      </w:r>
      <w:r w:rsidRPr="00273985">
        <w:rPr>
          <w:rFonts w:ascii="Cambria" w:hAnsi="Cambria" w:cs="Cambria"/>
          <w:color w:val="000000"/>
          <w:sz w:val="22"/>
          <w:szCs w:val="22"/>
        </w:rPr>
        <w:t> </w:t>
      </w:r>
      <w:r w:rsidRPr="00273985">
        <w:rPr>
          <w:rFonts w:ascii="Averta Light" w:hAnsi="Averta Light" w:cs="Arial"/>
          <w:color w:val="000000"/>
          <w:sz w:val="22"/>
          <w:szCs w:val="22"/>
        </w:rPr>
        <w:t>variation</w:t>
      </w:r>
      <w:r w:rsidRPr="00273985">
        <w:rPr>
          <w:rFonts w:ascii="Cambria" w:hAnsi="Cambria" w:cs="Cambria"/>
          <w:color w:val="000000"/>
          <w:sz w:val="22"/>
          <w:szCs w:val="22"/>
        </w:rPr>
        <w:t> </w:t>
      </w:r>
      <w:r w:rsidRPr="00273985">
        <w:rPr>
          <w:rFonts w:ascii="Averta Light" w:hAnsi="Averta Light" w:cs="Arial"/>
          <w:color w:val="000000"/>
          <w:sz w:val="22"/>
          <w:szCs w:val="22"/>
        </w:rPr>
        <w:t>de</w:t>
      </w:r>
      <w:r w:rsidRPr="00273985">
        <w:rPr>
          <w:rFonts w:ascii="Cambria" w:hAnsi="Cambria" w:cs="Cambria"/>
          <w:color w:val="000000"/>
          <w:sz w:val="22"/>
          <w:szCs w:val="22"/>
        </w:rPr>
        <w:t> </w:t>
      </w:r>
      <w:r w:rsidRPr="00273985">
        <w:rPr>
          <w:rFonts w:ascii="Averta Light" w:hAnsi="Averta Light" w:cs="Arial"/>
          <w:color w:val="000000"/>
          <w:sz w:val="22"/>
          <w:szCs w:val="22"/>
        </w:rPr>
        <w:t>fréquence</w:t>
      </w:r>
      <w:r w:rsidRPr="00273985">
        <w:rPr>
          <w:rFonts w:ascii="Cambria" w:hAnsi="Cambria" w:cs="Cambria"/>
          <w:color w:val="000000"/>
          <w:sz w:val="22"/>
          <w:szCs w:val="22"/>
        </w:rPr>
        <w:t> </w:t>
      </w:r>
      <w:r w:rsidRPr="00273985">
        <w:rPr>
          <w:rFonts w:ascii="Averta Light" w:hAnsi="Averta Light" w:cs="Arial"/>
          <w:color w:val="000000"/>
          <w:sz w:val="22"/>
          <w:szCs w:val="22"/>
        </w:rPr>
        <w:t>permettant de gérer :</w:t>
      </w:r>
    </w:p>
    <w:p w14:paraId="3CDB2D8C" w14:textId="77777777" w:rsidR="00273985" w:rsidRPr="00273985" w:rsidRDefault="00273985" w:rsidP="00273985">
      <w:pPr>
        <w:pStyle w:val="Paragraphedeliste"/>
        <w:numPr>
          <w:ilvl w:val="2"/>
          <w:numId w:val="26"/>
        </w:numPr>
        <w:rPr>
          <w:rFonts w:ascii="Averta Light" w:hAnsi="Averta Light" w:cs="Arial"/>
          <w:color w:val="000000"/>
          <w:sz w:val="22"/>
          <w:szCs w:val="22"/>
        </w:rPr>
      </w:pPr>
      <w:r w:rsidRPr="00273985">
        <w:rPr>
          <w:rFonts w:ascii="Averta Light" w:hAnsi="Averta Light" w:cs="Arial"/>
          <w:color w:val="000000"/>
          <w:sz w:val="22"/>
          <w:szCs w:val="22"/>
        </w:rPr>
        <w:t>Les rampes d'accélération et de freinage</w:t>
      </w:r>
    </w:p>
    <w:p w14:paraId="3F6F1C77" w14:textId="77777777" w:rsidR="00273985" w:rsidRPr="00273985" w:rsidRDefault="00273985" w:rsidP="00273985">
      <w:pPr>
        <w:pStyle w:val="Paragraphedeliste"/>
        <w:numPr>
          <w:ilvl w:val="2"/>
          <w:numId w:val="26"/>
        </w:numPr>
        <w:rPr>
          <w:rFonts w:ascii="Averta Light" w:hAnsi="Averta Light" w:cs="Arial"/>
          <w:color w:val="000000"/>
          <w:sz w:val="22"/>
          <w:szCs w:val="22"/>
        </w:rPr>
      </w:pPr>
      <w:r w:rsidRPr="00273985">
        <w:rPr>
          <w:rFonts w:ascii="Averta Light" w:hAnsi="Averta Light" w:cs="Arial"/>
          <w:color w:val="000000"/>
          <w:sz w:val="22"/>
          <w:szCs w:val="22"/>
        </w:rPr>
        <w:t>Les vitesses à l'ouverture et à la fermeture</w:t>
      </w:r>
    </w:p>
    <w:p w14:paraId="24A3DB72" w14:textId="77777777" w:rsidR="00273985" w:rsidRPr="00273985" w:rsidRDefault="00273985" w:rsidP="00273985">
      <w:pPr>
        <w:pStyle w:val="Paragraphedeliste"/>
        <w:numPr>
          <w:ilvl w:val="1"/>
          <w:numId w:val="26"/>
        </w:numPr>
        <w:spacing w:before="120"/>
        <w:rPr>
          <w:rFonts w:ascii="Averta Light" w:hAnsi="Averta Light" w:cs="Arial"/>
          <w:sz w:val="22"/>
          <w:szCs w:val="21"/>
        </w:rPr>
      </w:pPr>
      <w:r w:rsidRPr="00273985">
        <w:rPr>
          <w:rFonts w:ascii="Averta Light" w:hAnsi="Averta Light" w:cs="Arial"/>
          <w:sz w:val="22"/>
          <w:szCs w:val="22"/>
        </w:rPr>
        <w:t>Mise à jour par carte SD, 1 seul programme</w:t>
      </w:r>
    </w:p>
    <w:p w14:paraId="3D267291" w14:textId="77777777" w:rsidR="00273985" w:rsidRPr="00273985" w:rsidRDefault="00273985" w:rsidP="00273985">
      <w:pPr>
        <w:pStyle w:val="Paragraphedeliste"/>
        <w:numPr>
          <w:ilvl w:val="1"/>
          <w:numId w:val="26"/>
        </w:numPr>
        <w:spacing w:before="120"/>
        <w:rPr>
          <w:rFonts w:ascii="Averta Light" w:hAnsi="Averta Light" w:cs="Arial"/>
          <w:sz w:val="22"/>
          <w:szCs w:val="21"/>
        </w:rPr>
      </w:pPr>
      <w:r w:rsidRPr="00273985">
        <w:rPr>
          <w:rFonts w:ascii="Averta Light" w:hAnsi="Averta Light" w:cs="Arial"/>
          <w:sz w:val="22"/>
          <w:szCs w:val="22"/>
        </w:rPr>
        <w:t>Bornier enfichable</w:t>
      </w:r>
    </w:p>
    <w:p w14:paraId="0705E977" w14:textId="77777777" w:rsidR="00273985" w:rsidRPr="00BA64EB" w:rsidRDefault="00273985" w:rsidP="00273985">
      <w:pPr>
        <w:spacing w:before="120"/>
        <w:rPr>
          <w:rFonts w:ascii="Averta Light" w:hAnsi="Averta Light" w:cs="Arial"/>
          <w:szCs w:val="22"/>
        </w:rPr>
      </w:pPr>
      <w:r w:rsidRPr="00BA64EB">
        <w:rPr>
          <w:rFonts w:ascii="Averta Light" w:hAnsi="Averta Light" w:cs="Arial"/>
          <w:szCs w:val="22"/>
        </w:rPr>
        <w:t xml:space="preserve">Options : </w:t>
      </w:r>
    </w:p>
    <w:p w14:paraId="08DA23F8" w14:textId="77777777" w:rsidR="00273985" w:rsidRPr="00273985" w:rsidRDefault="00273985" w:rsidP="00273985">
      <w:pPr>
        <w:pStyle w:val="Paragraphedeliste"/>
        <w:numPr>
          <w:ilvl w:val="0"/>
          <w:numId w:val="27"/>
        </w:numPr>
        <w:spacing w:after="120"/>
        <w:rPr>
          <w:rFonts w:ascii="Averta Light" w:hAnsi="Averta Light" w:cs="Arial"/>
          <w:sz w:val="22"/>
          <w:szCs w:val="22"/>
        </w:rPr>
      </w:pPr>
      <w:r w:rsidRPr="00273985">
        <w:rPr>
          <w:rFonts w:ascii="Averta Light" w:hAnsi="Averta Light" w:cs="Arial"/>
          <w:sz w:val="22"/>
          <w:szCs w:val="22"/>
        </w:rPr>
        <w:t>Teinte RAL au choix</w:t>
      </w:r>
    </w:p>
    <w:p w14:paraId="33A29B3D" w14:textId="77777777" w:rsidR="00273985" w:rsidRPr="00273985" w:rsidRDefault="00273985" w:rsidP="00273985">
      <w:pPr>
        <w:pStyle w:val="Paragraphedeliste"/>
        <w:numPr>
          <w:ilvl w:val="0"/>
          <w:numId w:val="27"/>
        </w:numPr>
        <w:spacing w:after="120"/>
        <w:rPr>
          <w:rFonts w:ascii="Averta Light" w:hAnsi="Averta Light" w:cs="Arial"/>
          <w:sz w:val="22"/>
          <w:szCs w:val="22"/>
        </w:rPr>
      </w:pPr>
      <w:r w:rsidRPr="00273985">
        <w:rPr>
          <w:rFonts w:ascii="Averta Light" w:hAnsi="Averta Light" w:cs="Arial"/>
          <w:sz w:val="22"/>
          <w:szCs w:val="22"/>
        </w:rPr>
        <w:lastRenderedPageBreak/>
        <w:t>Fût en aluminium</w:t>
      </w:r>
    </w:p>
    <w:p w14:paraId="002A4B35" w14:textId="77777777" w:rsidR="00273985" w:rsidRPr="00273985" w:rsidRDefault="00273985" w:rsidP="00273985">
      <w:pPr>
        <w:pStyle w:val="Paragraphedeliste"/>
        <w:numPr>
          <w:ilvl w:val="0"/>
          <w:numId w:val="27"/>
        </w:numPr>
        <w:spacing w:after="120"/>
        <w:rPr>
          <w:rFonts w:ascii="Averta Light" w:hAnsi="Averta Light" w:cs="Arial"/>
          <w:sz w:val="22"/>
          <w:szCs w:val="22"/>
        </w:rPr>
      </w:pPr>
      <w:r w:rsidRPr="00273985">
        <w:rPr>
          <w:rFonts w:ascii="Averta Light" w:hAnsi="Averta Light" w:cs="Arial"/>
          <w:sz w:val="22"/>
          <w:szCs w:val="22"/>
        </w:rPr>
        <w:t xml:space="preserve">Capot à </w:t>
      </w:r>
      <w:proofErr w:type="spellStart"/>
      <w:r w:rsidRPr="00273985">
        <w:rPr>
          <w:rFonts w:ascii="Averta Light" w:hAnsi="Averta Light" w:cs="Arial"/>
          <w:sz w:val="22"/>
          <w:szCs w:val="22"/>
        </w:rPr>
        <w:t>LEDs</w:t>
      </w:r>
      <w:proofErr w:type="spellEnd"/>
    </w:p>
    <w:p w14:paraId="7193CDC6" w14:textId="77777777" w:rsidR="00273985" w:rsidRPr="00273985" w:rsidRDefault="00273985" w:rsidP="00273985">
      <w:pPr>
        <w:pStyle w:val="Paragraphedeliste"/>
        <w:numPr>
          <w:ilvl w:val="0"/>
          <w:numId w:val="27"/>
        </w:numPr>
        <w:spacing w:after="120"/>
        <w:rPr>
          <w:rFonts w:ascii="Averta Light" w:hAnsi="Averta Light" w:cs="Arial"/>
          <w:sz w:val="22"/>
          <w:szCs w:val="22"/>
        </w:rPr>
      </w:pPr>
      <w:r w:rsidRPr="00273985">
        <w:rPr>
          <w:rFonts w:ascii="Averta Light" w:hAnsi="Averta Light" w:cs="Arial"/>
          <w:sz w:val="22"/>
          <w:szCs w:val="22"/>
        </w:rPr>
        <w:t xml:space="preserve">Lisse lumineuse </w:t>
      </w:r>
    </w:p>
    <w:p w14:paraId="4E4A1480" w14:textId="77777777" w:rsidR="00273985" w:rsidRPr="00273985" w:rsidRDefault="00273985" w:rsidP="00273985">
      <w:pPr>
        <w:pStyle w:val="Paragraphedeliste"/>
        <w:numPr>
          <w:ilvl w:val="0"/>
          <w:numId w:val="27"/>
        </w:numPr>
        <w:spacing w:after="120"/>
        <w:rPr>
          <w:rFonts w:ascii="Averta Light" w:hAnsi="Averta Light" w:cs="Arial"/>
          <w:sz w:val="22"/>
          <w:szCs w:val="22"/>
        </w:rPr>
      </w:pPr>
      <w:r w:rsidRPr="00273985">
        <w:rPr>
          <w:rFonts w:ascii="Averta Light" w:hAnsi="Averta Light" w:cs="Arial"/>
          <w:sz w:val="22"/>
          <w:szCs w:val="22"/>
        </w:rPr>
        <w:t>Verrouillage interne anti-fraude</w:t>
      </w:r>
    </w:p>
    <w:p w14:paraId="0B014633" w14:textId="77777777" w:rsidR="00273985" w:rsidRPr="00273985" w:rsidRDefault="00273985" w:rsidP="00273985">
      <w:pPr>
        <w:pStyle w:val="Paragraphedeliste"/>
        <w:numPr>
          <w:ilvl w:val="0"/>
          <w:numId w:val="27"/>
        </w:numPr>
        <w:spacing w:after="120"/>
        <w:rPr>
          <w:rFonts w:ascii="Averta Light" w:hAnsi="Averta Light" w:cs="Arial"/>
          <w:sz w:val="22"/>
          <w:szCs w:val="22"/>
        </w:rPr>
      </w:pPr>
      <w:r w:rsidRPr="00273985">
        <w:rPr>
          <w:rFonts w:ascii="Averta Light" w:hAnsi="Averta Light" w:cs="Arial"/>
          <w:sz w:val="22"/>
          <w:szCs w:val="22"/>
        </w:rPr>
        <w:t xml:space="preserve">Reposoir avec amortisseur caoutchouc </w:t>
      </w:r>
    </w:p>
    <w:p w14:paraId="4AEEC1E2" w14:textId="77777777" w:rsidR="00273985" w:rsidRPr="00273985" w:rsidRDefault="00273985" w:rsidP="00273985">
      <w:pPr>
        <w:pStyle w:val="Paragraphedeliste"/>
        <w:numPr>
          <w:ilvl w:val="0"/>
          <w:numId w:val="27"/>
        </w:numPr>
        <w:spacing w:after="120"/>
        <w:rPr>
          <w:rFonts w:ascii="Averta Light" w:hAnsi="Averta Light" w:cs="Arial"/>
          <w:sz w:val="22"/>
          <w:szCs w:val="22"/>
        </w:rPr>
      </w:pPr>
      <w:r w:rsidRPr="00273985">
        <w:rPr>
          <w:rFonts w:ascii="Averta Light" w:hAnsi="Averta Light" w:cs="Arial"/>
          <w:sz w:val="22"/>
          <w:szCs w:val="22"/>
        </w:rPr>
        <w:t xml:space="preserve">Reposoir avec ventouse magnétique </w:t>
      </w:r>
    </w:p>
    <w:p w14:paraId="4490CD26" w14:textId="77777777" w:rsidR="00273985" w:rsidRPr="00273985" w:rsidRDefault="00273985" w:rsidP="00273985">
      <w:pPr>
        <w:pStyle w:val="Paragraphedeliste"/>
        <w:numPr>
          <w:ilvl w:val="0"/>
          <w:numId w:val="27"/>
        </w:numPr>
        <w:spacing w:after="120"/>
        <w:rPr>
          <w:rFonts w:ascii="Averta Light" w:hAnsi="Averta Light" w:cs="Arial"/>
          <w:sz w:val="22"/>
          <w:szCs w:val="22"/>
        </w:rPr>
      </w:pPr>
      <w:r w:rsidRPr="00273985">
        <w:rPr>
          <w:rFonts w:ascii="Averta Light" w:hAnsi="Averta Light" w:cs="Arial"/>
          <w:sz w:val="22"/>
          <w:szCs w:val="22"/>
        </w:rPr>
        <w:t xml:space="preserve">Reposoir avec verrou électromécanique </w:t>
      </w:r>
    </w:p>
    <w:p w14:paraId="3DEA7020" w14:textId="26630B58" w:rsidR="00273985" w:rsidRPr="003E4F73" w:rsidRDefault="00273985" w:rsidP="00273985">
      <w:pPr>
        <w:pStyle w:val="Paragraphedeliste"/>
        <w:numPr>
          <w:ilvl w:val="0"/>
          <w:numId w:val="27"/>
        </w:numPr>
        <w:spacing w:after="120"/>
        <w:rPr>
          <w:rFonts w:ascii="Averta Light" w:hAnsi="Averta Light" w:cs="Arial"/>
          <w:sz w:val="22"/>
          <w:szCs w:val="22"/>
        </w:rPr>
      </w:pPr>
      <w:r w:rsidRPr="00273985">
        <w:rPr>
          <w:rFonts w:ascii="Averta Light" w:hAnsi="Averta Light" w:cs="Arial"/>
          <w:sz w:val="22"/>
          <w:szCs w:val="22"/>
        </w:rPr>
        <w:t>Intégration LAPI dans le fût</w:t>
      </w:r>
    </w:p>
    <w:p w14:paraId="4F71774B" w14:textId="77777777" w:rsidR="00273985" w:rsidRPr="00BA64EB" w:rsidRDefault="00273985" w:rsidP="00273985">
      <w:pPr>
        <w:rPr>
          <w:rFonts w:ascii="Averta Light" w:hAnsi="Averta Light" w:cs="Arial"/>
          <w:szCs w:val="22"/>
        </w:rPr>
      </w:pPr>
    </w:p>
    <w:p w14:paraId="4B001739" w14:textId="77777777" w:rsidR="00273985" w:rsidRPr="00BA64EB" w:rsidRDefault="00273985" w:rsidP="00273985">
      <w:pPr>
        <w:rPr>
          <w:rFonts w:ascii="Averta Light" w:hAnsi="Averta Light" w:cs="Arial"/>
          <w:szCs w:val="22"/>
        </w:rPr>
      </w:pPr>
      <w:r w:rsidRPr="00BA64EB">
        <w:rPr>
          <w:rFonts w:ascii="Averta Light" w:hAnsi="Averta Light" w:cs="Arial"/>
          <w:szCs w:val="22"/>
        </w:rPr>
        <w:t>Données techniques</w:t>
      </w:r>
      <w:r w:rsidRPr="00BA64EB">
        <w:rPr>
          <w:rFonts w:ascii="Cambria" w:hAnsi="Cambria" w:cs="Cambria"/>
          <w:szCs w:val="22"/>
        </w:rPr>
        <w:t> </w:t>
      </w:r>
      <w:r w:rsidRPr="00BA64EB">
        <w:rPr>
          <w:rFonts w:ascii="Averta Light" w:hAnsi="Averta Light" w:cs="Arial"/>
          <w:szCs w:val="22"/>
        </w:rPr>
        <w:t>:</w:t>
      </w:r>
    </w:p>
    <w:p w14:paraId="5D87B714" w14:textId="77777777" w:rsidR="00273985" w:rsidRPr="00E26028" w:rsidRDefault="00273985" w:rsidP="00273985">
      <w:pPr>
        <w:pStyle w:val="Paragraphedeliste"/>
        <w:numPr>
          <w:ilvl w:val="0"/>
          <w:numId w:val="17"/>
        </w:numPr>
        <w:spacing w:before="120"/>
        <w:contextualSpacing w:val="0"/>
        <w:rPr>
          <w:rFonts w:ascii="Averta Light" w:hAnsi="Averta Light" w:cs="Arial"/>
          <w:sz w:val="22"/>
          <w:szCs w:val="22"/>
        </w:rPr>
      </w:pPr>
      <w:r w:rsidRPr="00E26028">
        <w:rPr>
          <w:rFonts w:ascii="Averta Light" w:hAnsi="Averta Light" w:cs="Arial"/>
          <w:sz w:val="22"/>
          <w:szCs w:val="22"/>
        </w:rPr>
        <w:t>MCBF (Nombre de cycles moyen sans panne) : 5 000 000 de cycles</w:t>
      </w:r>
    </w:p>
    <w:p w14:paraId="3A875E25" w14:textId="77777777" w:rsidR="00273985" w:rsidRPr="00E26028" w:rsidRDefault="00273985" w:rsidP="00273985">
      <w:pPr>
        <w:pStyle w:val="Paragraphedeliste"/>
        <w:numPr>
          <w:ilvl w:val="0"/>
          <w:numId w:val="17"/>
        </w:numPr>
        <w:spacing w:before="120"/>
        <w:contextualSpacing w:val="0"/>
        <w:rPr>
          <w:rFonts w:ascii="Averta Light" w:hAnsi="Averta Light" w:cs="Arial"/>
          <w:sz w:val="22"/>
          <w:szCs w:val="22"/>
        </w:rPr>
      </w:pPr>
      <w:r w:rsidRPr="00E26028">
        <w:rPr>
          <w:rFonts w:ascii="Averta Light" w:hAnsi="Averta Light" w:cs="Arial"/>
          <w:sz w:val="22"/>
          <w:szCs w:val="22"/>
        </w:rPr>
        <w:t>MTBF (Temps moyen de fonctionnement sans panne) : 15 000 heures</w:t>
      </w:r>
    </w:p>
    <w:p w14:paraId="76339026" w14:textId="77777777" w:rsidR="00273985" w:rsidRPr="00E26028" w:rsidRDefault="00273985" w:rsidP="00273985">
      <w:pPr>
        <w:pStyle w:val="Paragraphedeliste"/>
        <w:numPr>
          <w:ilvl w:val="0"/>
          <w:numId w:val="17"/>
        </w:numPr>
        <w:spacing w:before="120"/>
        <w:contextualSpacing w:val="0"/>
        <w:rPr>
          <w:rFonts w:ascii="Averta Light" w:hAnsi="Averta Light" w:cs="Arial"/>
          <w:sz w:val="22"/>
          <w:szCs w:val="22"/>
        </w:rPr>
      </w:pPr>
      <w:r w:rsidRPr="00E26028">
        <w:rPr>
          <w:rFonts w:ascii="Averta Light" w:hAnsi="Averta Light" w:cs="Arial"/>
          <w:sz w:val="22"/>
          <w:szCs w:val="22"/>
        </w:rPr>
        <w:t>Nombre de cycle quotidien : 15 000 manœuvres par jour</w:t>
      </w:r>
    </w:p>
    <w:p w14:paraId="332DF26C" w14:textId="77777777" w:rsidR="00273985" w:rsidRPr="00E26028" w:rsidRDefault="00273985" w:rsidP="00273985">
      <w:pPr>
        <w:pStyle w:val="Paragraphedeliste"/>
        <w:numPr>
          <w:ilvl w:val="0"/>
          <w:numId w:val="17"/>
        </w:numPr>
        <w:spacing w:before="120"/>
        <w:contextualSpacing w:val="0"/>
        <w:rPr>
          <w:rFonts w:ascii="Averta Light" w:hAnsi="Averta Light" w:cs="Arial"/>
          <w:sz w:val="22"/>
          <w:szCs w:val="22"/>
        </w:rPr>
      </w:pPr>
      <w:r w:rsidRPr="00E26028">
        <w:rPr>
          <w:rFonts w:ascii="Averta Light" w:hAnsi="Averta Light" w:cs="Arial"/>
          <w:sz w:val="22"/>
          <w:szCs w:val="22"/>
        </w:rPr>
        <w:t xml:space="preserve">MTTR (Moyenne des temps de dépannage) : inférieur à </w:t>
      </w:r>
      <w:r>
        <w:rPr>
          <w:rFonts w:ascii="Averta Light" w:hAnsi="Averta Light" w:cs="Arial"/>
          <w:sz w:val="22"/>
          <w:szCs w:val="22"/>
        </w:rPr>
        <w:t>30</w:t>
      </w:r>
      <w:r w:rsidRPr="00E26028">
        <w:rPr>
          <w:rFonts w:ascii="Averta Light" w:hAnsi="Averta Light" w:cs="Arial"/>
          <w:sz w:val="22"/>
          <w:szCs w:val="22"/>
        </w:rPr>
        <w:t>mn</w:t>
      </w:r>
    </w:p>
    <w:p w14:paraId="04B9F361" w14:textId="77777777" w:rsidR="00273985" w:rsidRPr="00E26028" w:rsidRDefault="00273985" w:rsidP="00273985">
      <w:pPr>
        <w:pStyle w:val="Paragraphedeliste"/>
        <w:numPr>
          <w:ilvl w:val="0"/>
          <w:numId w:val="17"/>
        </w:numPr>
        <w:spacing w:before="120"/>
        <w:contextualSpacing w:val="0"/>
        <w:rPr>
          <w:rFonts w:ascii="Averta Light" w:hAnsi="Averta Light" w:cs="Arial"/>
          <w:sz w:val="22"/>
          <w:szCs w:val="22"/>
        </w:rPr>
      </w:pPr>
      <w:r w:rsidRPr="00E26028">
        <w:rPr>
          <w:rFonts w:ascii="Averta Light" w:hAnsi="Averta Light" w:cs="Arial"/>
          <w:sz w:val="22"/>
          <w:szCs w:val="22"/>
        </w:rPr>
        <w:t>IP54</w:t>
      </w:r>
    </w:p>
    <w:p w14:paraId="2991064F" w14:textId="7C661667" w:rsidR="00A46164" w:rsidRPr="00F06269" w:rsidRDefault="00A46164" w:rsidP="00273985"/>
    <w:sectPr w:rsidR="00A46164" w:rsidRPr="00F06269" w:rsidSect="007B0747">
      <w:headerReference w:type="default" r:id="rId9"/>
      <w:footerReference w:type="default" r:id="rId10"/>
      <w:pgSz w:w="11906" w:h="16838"/>
      <w:pgMar w:top="1843" w:right="849" w:bottom="2269" w:left="56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0E33" w14:textId="77777777" w:rsidR="00424455" w:rsidRDefault="00424455" w:rsidP="00A46164">
      <w:r>
        <w:separator/>
      </w:r>
    </w:p>
  </w:endnote>
  <w:endnote w:type="continuationSeparator" w:id="0">
    <w:p w14:paraId="4B2C6385" w14:textId="77777777" w:rsidR="00424455" w:rsidRDefault="00424455"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rta Light">
    <w:altName w:val="Calibri"/>
    <w:panose1 w:val="00000400000000000000"/>
    <w:charset w:val="00"/>
    <w:family w:val="modern"/>
    <w:notTrueType/>
    <w:pitch w:val="variable"/>
    <w:sig w:usb0="20000087" w:usb1="00000001"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4DCEC8B9" w:rsidR="00A46164" w:rsidRDefault="00F4115F">
    <w:pPr>
      <w:pStyle w:val="Pieddepage"/>
    </w:pPr>
    <w:r>
      <w:rPr>
        <w:noProof/>
      </w:rPr>
      <w:drawing>
        <wp:anchor distT="0" distB="0" distL="114300" distR="114300" simplePos="0" relativeHeight="251663360" behindDoc="0" locked="0" layoutInCell="1" allowOverlap="1" wp14:anchorId="10F737D4" wp14:editId="2F4E5472">
          <wp:simplePos x="0" y="0"/>
          <wp:positionH relativeFrom="margin">
            <wp:posOffset>-351774</wp:posOffset>
          </wp:positionH>
          <wp:positionV relativeFrom="paragraph">
            <wp:posOffset>-1189746</wp:posOffset>
          </wp:positionV>
          <wp:extent cx="7534026"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4026"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D9C2" w14:textId="77777777" w:rsidR="00424455" w:rsidRDefault="00424455" w:rsidP="00A46164">
      <w:r>
        <w:separator/>
      </w:r>
    </w:p>
  </w:footnote>
  <w:footnote w:type="continuationSeparator" w:id="0">
    <w:p w14:paraId="693063F1" w14:textId="77777777" w:rsidR="00424455" w:rsidRDefault="00424455"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4F1" w14:textId="426F9989" w:rsidR="00A46164" w:rsidRDefault="003E4F73">
    <w:pPr>
      <w:pStyle w:val="En-tte"/>
    </w:pPr>
    <w:r>
      <w:rPr>
        <w:noProof/>
      </w:rPr>
      <w:drawing>
        <wp:anchor distT="0" distB="0" distL="114300" distR="114300" simplePos="0" relativeHeight="251665408" behindDoc="1" locked="0" layoutInCell="1" allowOverlap="1" wp14:anchorId="4E61E5AD" wp14:editId="7FA41C36">
          <wp:simplePos x="0" y="0"/>
          <wp:positionH relativeFrom="margin">
            <wp:align>left</wp:align>
          </wp:positionH>
          <wp:positionV relativeFrom="paragraph">
            <wp:posOffset>-22860</wp:posOffset>
          </wp:positionV>
          <wp:extent cx="2425065" cy="548640"/>
          <wp:effectExtent l="0" t="0" r="0" b="3810"/>
          <wp:wrapTight wrapText="bothSides">
            <wp:wrapPolygon edited="0">
              <wp:start x="15610" y="0"/>
              <wp:lineTo x="0" y="0"/>
              <wp:lineTo x="0" y="17250"/>
              <wp:lineTo x="509" y="21000"/>
              <wp:lineTo x="13065" y="21000"/>
              <wp:lineTo x="21379" y="15750"/>
              <wp:lineTo x="21379" y="0"/>
              <wp:lineTo x="16628" y="0"/>
              <wp:lineTo x="15610" y="0"/>
            </wp:wrapPolygon>
          </wp:wrapTight>
          <wp:docPr id="2012896567" name="Image 1" descr="Une image contenant capture d’écran,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96567" name="Image 1" descr="Une image contenant capture d’écran, Police, Graphiqu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65" cy="548640"/>
                  </a:xfrm>
                  <a:prstGeom prst="rect">
                    <a:avLst/>
                  </a:prstGeom>
                  <a:noFill/>
                  <a:ln>
                    <a:noFill/>
                  </a:ln>
                </pic:spPr>
              </pic:pic>
            </a:graphicData>
          </a:graphic>
        </wp:anchor>
      </w:drawing>
    </w:r>
  </w:p>
  <w:p w14:paraId="455B36FD" w14:textId="77777777" w:rsidR="00A46164" w:rsidRDefault="00A46164">
    <w:pPr>
      <w:pStyle w:val="En-tte"/>
    </w:pPr>
  </w:p>
  <w:p w14:paraId="1CBFA0A3" w14:textId="77777777" w:rsidR="00A46164" w:rsidRDefault="00A46164" w:rsidP="00A46164">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CBB"/>
    <w:multiLevelType w:val="hybridMultilevel"/>
    <w:tmpl w:val="C98696F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A4643C9"/>
    <w:multiLevelType w:val="hybridMultilevel"/>
    <w:tmpl w:val="5B703E7E"/>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1ED6882"/>
    <w:multiLevelType w:val="hybridMultilevel"/>
    <w:tmpl w:val="2C6A2772"/>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0A7F56"/>
    <w:multiLevelType w:val="hybridMultilevel"/>
    <w:tmpl w:val="5F3293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00756EE"/>
    <w:multiLevelType w:val="hybridMultilevel"/>
    <w:tmpl w:val="56C6849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0C26CEF"/>
    <w:multiLevelType w:val="hybridMultilevel"/>
    <w:tmpl w:val="C37ADC36"/>
    <w:lvl w:ilvl="0" w:tplc="3384AF18">
      <w:start w:val="1"/>
      <w:numFmt w:val="bullet"/>
      <w:lvlText w:val=""/>
      <w:lvlJc w:val="left"/>
      <w:pPr>
        <w:ind w:left="1077" w:hanging="360"/>
      </w:pPr>
      <w:rPr>
        <w:rFonts w:ascii="Symbol" w:hAnsi="Symbol" w:hint="default"/>
        <w:color w:val="00B0F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 w15:restartNumberingAfterBreak="0">
    <w:nsid w:val="249240D8"/>
    <w:multiLevelType w:val="hybridMultilevel"/>
    <w:tmpl w:val="ADA40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68738A6"/>
    <w:multiLevelType w:val="hybridMultilevel"/>
    <w:tmpl w:val="7840C39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1306AF"/>
    <w:multiLevelType w:val="hybridMultilevel"/>
    <w:tmpl w:val="466C19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AC0FDF"/>
    <w:multiLevelType w:val="hybridMultilevel"/>
    <w:tmpl w:val="2766F600"/>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3B3DF8"/>
    <w:multiLevelType w:val="hybridMultilevel"/>
    <w:tmpl w:val="4A585F1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9308F3"/>
    <w:multiLevelType w:val="hybridMultilevel"/>
    <w:tmpl w:val="E9B201C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3C4AD1"/>
    <w:multiLevelType w:val="hybridMultilevel"/>
    <w:tmpl w:val="59D6C426"/>
    <w:lvl w:ilvl="0" w:tplc="3384AF18">
      <w:start w:val="1"/>
      <w:numFmt w:val="bullet"/>
      <w:lvlText w:val=""/>
      <w:lvlJc w:val="left"/>
      <w:pPr>
        <w:ind w:left="1077" w:hanging="360"/>
      </w:pPr>
      <w:rPr>
        <w:rFonts w:ascii="Symbol" w:hAnsi="Symbol" w:hint="default"/>
        <w:color w:val="00B0F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420C79FB"/>
    <w:multiLevelType w:val="hybridMultilevel"/>
    <w:tmpl w:val="B0647C24"/>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1029B8"/>
    <w:multiLevelType w:val="hybridMultilevel"/>
    <w:tmpl w:val="4E5466A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526CB2"/>
    <w:multiLevelType w:val="hybridMultilevel"/>
    <w:tmpl w:val="7354F65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4C5E86"/>
    <w:multiLevelType w:val="hybridMultilevel"/>
    <w:tmpl w:val="F5D6B16C"/>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4DF6362"/>
    <w:multiLevelType w:val="hybridMultilevel"/>
    <w:tmpl w:val="F8CA24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EF85254"/>
    <w:multiLevelType w:val="hybridMultilevel"/>
    <w:tmpl w:val="5C6CFD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D10BE4"/>
    <w:multiLevelType w:val="hybridMultilevel"/>
    <w:tmpl w:val="B678B666"/>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552F3052"/>
    <w:multiLevelType w:val="hybridMultilevel"/>
    <w:tmpl w:val="01624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312A1A"/>
    <w:multiLevelType w:val="hybridMultilevel"/>
    <w:tmpl w:val="DA06C554"/>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8D5E36"/>
    <w:multiLevelType w:val="hybridMultilevel"/>
    <w:tmpl w:val="FA2C0A96"/>
    <w:lvl w:ilvl="0" w:tplc="3384AF18">
      <w:start w:val="1"/>
      <w:numFmt w:val="bullet"/>
      <w:lvlText w:val=""/>
      <w:lvlJc w:val="left"/>
      <w:pPr>
        <w:ind w:left="1077" w:hanging="360"/>
      </w:pPr>
      <w:rPr>
        <w:rFonts w:ascii="Symbol" w:hAnsi="Symbol" w:hint="default"/>
        <w:color w:val="00B0F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3" w15:restartNumberingAfterBreak="0">
    <w:nsid w:val="64892ECC"/>
    <w:multiLevelType w:val="hybridMultilevel"/>
    <w:tmpl w:val="FD30B94C"/>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917AFF"/>
    <w:multiLevelType w:val="hybridMultilevel"/>
    <w:tmpl w:val="DB340BE8"/>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EE0FE2"/>
    <w:multiLevelType w:val="hybridMultilevel"/>
    <w:tmpl w:val="2ED274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BC6CB4"/>
    <w:multiLevelType w:val="hybridMultilevel"/>
    <w:tmpl w:val="0CB859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356587191">
    <w:abstractNumId w:val="0"/>
  </w:num>
  <w:num w:numId="2" w16cid:durableId="394862194">
    <w:abstractNumId w:val="19"/>
  </w:num>
  <w:num w:numId="3" w16cid:durableId="821123940">
    <w:abstractNumId w:val="1"/>
  </w:num>
  <w:num w:numId="4" w16cid:durableId="1190945487">
    <w:abstractNumId w:val="23"/>
  </w:num>
  <w:num w:numId="5" w16cid:durableId="668873702">
    <w:abstractNumId w:val="10"/>
  </w:num>
  <w:num w:numId="6" w16cid:durableId="201212086">
    <w:abstractNumId w:val="17"/>
  </w:num>
  <w:num w:numId="7" w16cid:durableId="554387611">
    <w:abstractNumId w:val="3"/>
  </w:num>
  <w:num w:numId="8" w16cid:durableId="1635982254">
    <w:abstractNumId w:val="6"/>
  </w:num>
  <w:num w:numId="9" w16cid:durableId="1661304380">
    <w:abstractNumId w:val="9"/>
  </w:num>
  <w:num w:numId="10" w16cid:durableId="1196120541">
    <w:abstractNumId w:val="14"/>
  </w:num>
  <w:num w:numId="11" w16cid:durableId="1038238613">
    <w:abstractNumId w:val="26"/>
  </w:num>
  <w:num w:numId="12" w16cid:durableId="554201784">
    <w:abstractNumId w:val="20"/>
  </w:num>
  <w:num w:numId="13" w16cid:durableId="311568659">
    <w:abstractNumId w:val="25"/>
  </w:num>
  <w:num w:numId="14" w16cid:durableId="781848613">
    <w:abstractNumId w:val="4"/>
  </w:num>
  <w:num w:numId="15" w16cid:durableId="1778137621">
    <w:abstractNumId w:val="7"/>
  </w:num>
  <w:num w:numId="16" w16cid:durableId="839733754">
    <w:abstractNumId w:val="24"/>
  </w:num>
  <w:num w:numId="17" w16cid:durableId="313071926">
    <w:abstractNumId w:val="11"/>
  </w:num>
  <w:num w:numId="18" w16cid:durableId="1971277203">
    <w:abstractNumId w:val="15"/>
  </w:num>
  <w:num w:numId="19" w16cid:durableId="1718161163">
    <w:abstractNumId w:val="18"/>
  </w:num>
  <w:num w:numId="20" w16cid:durableId="1939827703">
    <w:abstractNumId w:val="8"/>
  </w:num>
  <w:num w:numId="21" w16cid:durableId="467479819">
    <w:abstractNumId w:val="12"/>
  </w:num>
  <w:num w:numId="22" w16cid:durableId="1004822087">
    <w:abstractNumId w:val="5"/>
  </w:num>
  <w:num w:numId="23" w16cid:durableId="1345400504">
    <w:abstractNumId w:val="2"/>
  </w:num>
  <w:num w:numId="24" w16cid:durableId="1869827352">
    <w:abstractNumId w:val="16"/>
  </w:num>
  <w:num w:numId="25" w16cid:durableId="1051920692">
    <w:abstractNumId w:val="13"/>
  </w:num>
  <w:num w:numId="26" w16cid:durableId="319962915">
    <w:abstractNumId w:val="21"/>
  </w:num>
  <w:num w:numId="27" w16cid:durableId="21344428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D5336"/>
    <w:rsid w:val="002449EA"/>
    <w:rsid w:val="00264671"/>
    <w:rsid w:val="00273985"/>
    <w:rsid w:val="00333745"/>
    <w:rsid w:val="003E4F73"/>
    <w:rsid w:val="00424455"/>
    <w:rsid w:val="004E5A17"/>
    <w:rsid w:val="00520FF6"/>
    <w:rsid w:val="005C1F1C"/>
    <w:rsid w:val="00624BA2"/>
    <w:rsid w:val="00696D0D"/>
    <w:rsid w:val="006B549D"/>
    <w:rsid w:val="006C7C98"/>
    <w:rsid w:val="007B0747"/>
    <w:rsid w:val="009710E9"/>
    <w:rsid w:val="00997229"/>
    <w:rsid w:val="009F2308"/>
    <w:rsid w:val="00A42045"/>
    <w:rsid w:val="00A46164"/>
    <w:rsid w:val="00A62EA0"/>
    <w:rsid w:val="00A772F8"/>
    <w:rsid w:val="00AA7617"/>
    <w:rsid w:val="00B04C09"/>
    <w:rsid w:val="00CE5B57"/>
    <w:rsid w:val="00DA6493"/>
    <w:rsid w:val="00EE1955"/>
    <w:rsid w:val="00F0536D"/>
    <w:rsid w:val="00F06269"/>
    <w:rsid w:val="00F4115F"/>
    <w:rsid w:val="00F65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6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aliases w:val="Titre PROC,Titre 1-MT,TITRE 1 - MT,Titre 1 -MT,1,section,chapter,level 1,h1,header c,Section,(F2),head...,Titre 11,t1.T1.Titre 1,t1,Titre 1 sans saut de page,H1,Titre c,Titre 1- Clermont,Titre1,Titre 1 CS,SOUS-TITRE 1,annexe1,Titre_ref,cat_tit"/>
    <w:basedOn w:val="Normal"/>
    <w:next w:val="Normal"/>
    <w:link w:val="Titre1Car"/>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re 4-MT,Titre 4- MT,Titre 4 - MT,Titre 4 TITRE4 - MT,Schedules,(F5),(F5...,Titre 4 CS,Caché,Fiche_identité,(annexe),H4,h4,Titre 4 - Clermont,l4,l41,l42,dash,d,H41,H42,H43,T4,I4,4th level,numéroté  1.1.1.1.,Car Car Car1"/>
    <w:basedOn w:val="Normal"/>
    <w:next w:val="Normal"/>
    <w:link w:val="Titre4Car"/>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aliases w:val="Titre 5- MT,Titre 5-MT,Titre 5 - TITRE 5-MT,(F6),Heading 5   Appendix A to X,Appendix A to X,Heading 5   Appendix...,Titre 5 CS,numéroté  1.1.1.1.1"/>
    <w:basedOn w:val="Normal"/>
    <w:next w:val="Normal"/>
    <w:link w:val="Titre5Car"/>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aliases w:val="Titre 6 CS + Gauche,Première ligne : 0,27 cm,Avant : 6 pt,Après : ......"/>
    <w:basedOn w:val="Normal"/>
    <w:next w:val="Normal"/>
    <w:link w:val="Titre6Car"/>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aliases w:val="Annexe2,Titre 7 CS"/>
    <w:basedOn w:val="Normal"/>
    <w:next w:val="Normal"/>
    <w:link w:val="Titre7Car"/>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aliases w:val="Annexe3,Titre 8 CS"/>
    <w:basedOn w:val="Normal"/>
    <w:next w:val="Normal"/>
    <w:link w:val="Titre8Car"/>
    <w:unhideWhenUsed/>
    <w:qFormat/>
    <w:rsid w:val="00A46164"/>
    <w:pPr>
      <w:keepNext/>
      <w:keepLines/>
      <w:outlineLvl w:val="7"/>
    </w:pPr>
    <w:rPr>
      <w:rFonts w:eastAsiaTheme="majorEastAsia" w:cstheme="majorBidi"/>
      <w:i/>
      <w:iCs/>
      <w:color w:val="272727" w:themeColor="text1" w:themeTint="D8"/>
    </w:rPr>
  </w:style>
  <w:style w:type="paragraph" w:styleId="Titre9">
    <w:name w:val="heading 9"/>
    <w:aliases w:val="Annexe4,T_Annex,Titre 10,Titre 9 CS"/>
    <w:basedOn w:val="Normal"/>
    <w:next w:val="Normal"/>
    <w:link w:val="Titre9Car"/>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PROC Car,Titre 1-MT Car,TITRE 1 - MT Car,Titre 1 -MT Car,1 Car,section Car,chapter Car,level 1 Car,h1 Car,header c Car,Section Car,(F2) Car,head... Car,Titre 11 Car,t1.T1.Titre 1 Car,t1 Car,Titre 1 sans saut de page Car,H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A46164"/>
    <w:rPr>
      <w:rFonts w:eastAsiaTheme="majorEastAsia" w:cstheme="majorBidi"/>
      <w:color w:val="0F4761" w:themeColor="accent1" w:themeShade="BF"/>
      <w:sz w:val="28"/>
      <w:szCs w:val="28"/>
    </w:rPr>
  </w:style>
  <w:style w:type="character" w:customStyle="1" w:styleId="Titre4Car">
    <w:name w:val="Titre 4 Car"/>
    <w:aliases w:val="Titre 4-MT Car,Titre 4- MT Car,Titre 4 - MT Car,Titre 4 TITRE4 - MT Car,Schedules Car,(F5) Car,(F5... Car,Titre 4 CS Car,Caché Car,Fiche_identité Car,(annexe) Car,H4 Car,h4 Car,Titre 4 - Clermont Car,l4 Car,l41 Car,l42 Car,dash Car,d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aliases w:val="Titre 5- MT Car,Titre 5-MT Car,Titre 5 - TITRE 5-MT Car,(F6) Car,Heading 5   Appendix A to X Car,Appendix A to X Car,Heading 5   Appendix... Car,Titre 5 CS Car,numéroté  1.1.1.1.1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aliases w:val="Titre 6 CS + Gauche Car,Première ligne : 0 Car,27 cm Car,Avant : 6 pt Car,Après : ......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aliases w:val="Annexe2 Car,Titre 7 CS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aliases w:val="Annexe3 Car,Titre 8 CS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aliases w:val="Annexe4 Car,T_Annex Car,Titre 10 Car,Titre 9 CS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link w:val="ParagraphedelisteCar"/>
    <w:uiPriority w:val="34"/>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 w:type="character" w:customStyle="1" w:styleId="ParagraphedelisteCar">
    <w:name w:val="Paragraphe de liste Car"/>
    <w:link w:val="Paragraphedeliste"/>
    <w:uiPriority w:val="34"/>
    <w:rsid w:val="00F0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394</Words>
  <Characters>2172</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Clémence GUERIN</cp:lastModifiedBy>
  <cp:revision>3</cp:revision>
  <dcterms:created xsi:type="dcterms:W3CDTF">2024-05-20T16:06:00Z</dcterms:created>
  <dcterms:modified xsi:type="dcterms:W3CDTF">2026-02-04T15:24:00Z</dcterms:modified>
</cp:coreProperties>
</file>