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7777777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E6C4F">
        <w:rPr>
          <w:b/>
          <w:bCs/>
          <w:u w:val="single"/>
        </w:rPr>
        <w:t>APS :</w:t>
      </w:r>
      <w:r w:rsidRPr="004E6C4F">
        <w:t xml:space="preserve"> </w:t>
      </w: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25E39B52" w:rsidR="003E134E" w:rsidRPr="00F60B60" w:rsidRDefault="00D54473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</w:t>
      </w:r>
      <w:r w:rsidR="00AF3C63">
        <w:rPr>
          <w:rFonts w:ascii="Calibri" w:hAnsi="Calibri" w:cs="Calibri"/>
          <w:b/>
          <w:sz w:val="28"/>
          <w:szCs w:val="28"/>
          <w:u w:val="single"/>
        </w:rPr>
        <w:t>20</w:t>
      </w:r>
      <w:r>
        <w:rPr>
          <w:rFonts w:ascii="Calibri" w:hAnsi="Calibri" w:cs="Calibri"/>
          <w:b/>
          <w:sz w:val="28"/>
          <w:szCs w:val="28"/>
          <w:u w:val="single"/>
        </w:rPr>
        <w:t>-70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63580DB" w14:textId="3565A507" w:rsidR="003E134E" w:rsidRPr="004E6C4F" w:rsidRDefault="003E134E" w:rsidP="003E134E">
      <w:r w:rsidRPr="004E6C4F">
        <w:t xml:space="preserve">Borne escamotable </w:t>
      </w:r>
      <w:r w:rsidR="00A85DCC">
        <w:t>semi-automatique</w:t>
      </w:r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6FA65C1" w14:textId="72090497" w:rsidR="003E134E" w:rsidRDefault="003E134E" w:rsidP="003E134E">
      <w:bookmarkStart w:id="0" w:name="_Hlk175834490"/>
      <w:r w:rsidRPr="004E6C4F">
        <w:t xml:space="preserve">Borne escamotable </w:t>
      </w:r>
      <w:r w:rsidR="00A85DCC">
        <w:t>semi-automatique</w:t>
      </w:r>
      <w:r>
        <w:t xml:space="preserve"> </w:t>
      </w:r>
      <w:r w:rsidR="00A85DCC">
        <w:t>SA</w:t>
      </w:r>
      <w:r w:rsidR="00AF3C63">
        <w:t>20</w:t>
      </w:r>
      <w:r w:rsidR="00A85DCC">
        <w:t>-70</w:t>
      </w:r>
      <w:r>
        <w:t xml:space="preserve"> de chez AMCO de dimension Ø </w:t>
      </w:r>
      <w:r w:rsidR="00AF3C63">
        <w:t>20</w:t>
      </w:r>
      <w:r w:rsidR="00A85DCC">
        <w:t>0</w:t>
      </w:r>
      <w:r>
        <w:t xml:space="preserve">mm Ht </w:t>
      </w:r>
      <w:r w:rsidR="00A85DCC">
        <w:t>7</w:t>
      </w:r>
      <w:r>
        <w:t>00 mm</w:t>
      </w:r>
      <w:bookmarkStart w:id="1" w:name="_Hlk175833610"/>
      <w:r w:rsidRPr="003142D0">
        <w:t xml:space="preserve"> </w:t>
      </w:r>
      <w:bookmarkEnd w:id="0"/>
      <w:bookmarkEnd w:id="1"/>
    </w:p>
    <w:p w14:paraId="7F1EA089" w14:textId="5AAC368C" w:rsidR="003E134E" w:rsidRDefault="003E134E" w:rsidP="003E134E">
      <w:r>
        <w:t xml:space="preserve">Fonctionnement semi-automatique, manœuvre à l’aide d’une clé triangle, finition acier peint au RAL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36218BFE" w14:textId="77777777" w:rsidR="003E134E" w:rsidRDefault="003E134E" w:rsidP="003E134E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58E4705B" w14:textId="77777777" w:rsidR="008F67BF" w:rsidRDefault="008F67B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BAB3F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728632C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4F001C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AEF71A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0EBB8C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AE2B18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288260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95128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F1DDFBD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8CFCCE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2CC01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31F2FA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261C93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E81EE9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8495673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E9B6B0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EA7C81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DA960A4" w14:textId="77777777" w:rsidR="003E134E" w:rsidRDefault="003E134E" w:rsidP="003222B8">
      <w:pPr>
        <w:rPr>
          <w:rFonts w:ascii="Averta Light" w:hAnsi="Averta Light"/>
          <w:b/>
          <w:sz w:val="28"/>
          <w:szCs w:val="28"/>
          <w:u w:val="single"/>
        </w:rPr>
      </w:pPr>
    </w:p>
    <w:p w14:paraId="1D803F5F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DFD3652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6F1FA78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321230E" w14:textId="77777777" w:rsidR="00A85DCC" w:rsidRDefault="00A85DCC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01938D32" w14:textId="77777777" w:rsidR="00A85DCC" w:rsidRDefault="00A85DCC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67758BD5" w14:textId="394AB1CB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2E4E0E76" w14:textId="4EB74241" w:rsidR="0043528C" w:rsidRDefault="0043528C" w:rsidP="0043528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90565B4" w14:textId="603F397A" w:rsidR="00DE02D8" w:rsidRPr="00F60B60" w:rsidRDefault="00A85DC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</w:t>
      </w:r>
      <w:r w:rsidR="00AF3C63">
        <w:rPr>
          <w:rFonts w:ascii="Calibri" w:hAnsi="Calibri" w:cs="Calibri"/>
          <w:b/>
          <w:sz w:val="28"/>
          <w:szCs w:val="28"/>
          <w:u w:val="single"/>
        </w:rPr>
        <w:t>20</w:t>
      </w:r>
      <w:r>
        <w:rPr>
          <w:rFonts w:ascii="Calibri" w:hAnsi="Calibri" w:cs="Calibri"/>
          <w:b/>
          <w:sz w:val="28"/>
          <w:szCs w:val="28"/>
          <w:u w:val="single"/>
        </w:rPr>
        <w:t>-70</w:t>
      </w:r>
    </w:p>
    <w:p w14:paraId="44994964" w14:textId="4EE6627F" w:rsidR="0043528C" w:rsidRPr="00F60B60" w:rsidRDefault="003222B8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3222B8"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062B9A5D" wp14:editId="31ACCA88">
            <wp:extent cx="3063240" cy="2312645"/>
            <wp:effectExtent l="0" t="0" r="0" b="0"/>
            <wp:docPr id="11616938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240" cy="23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D703" w14:textId="688EF908" w:rsidR="00A85DCC" w:rsidRPr="00A85DCC" w:rsidRDefault="00A85DCC" w:rsidP="00A85DCC">
      <w:pPr>
        <w:rPr>
          <w:rFonts w:cstheme="minorHAnsi"/>
        </w:rPr>
      </w:pPr>
      <w:r w:rsidRPr="00A85DCC">
        <w:rPr>
          <w:rFonts w:cstheme="minorHAnsi"/>
        </w:rPr>
        <w:t xml:space="preserve">Les bornes seront des bornes escamotables </w:t>
      </w:r>
      <w:r w:rsidRPr="00A85DCC">
        <w:rPr>
          <w:rFonts w:ascii="Averta Light" w:hAnsi="Averta Light"/>
        </w:rPr>
        <w:t xml:space="preserve">semi-automatiques de type </w:t>
      </w:r>
      <w:r w:rsidRPr="00A85DCC">
        <w:rPr>
          <w:rFonts w:cstheme="minorHAnsi"/>
        </w:rPr>
        <w:t>ALE-SA</w:t>
      </w:r>
      <w:r w:rsidR="00AF3C63">
        <w:rPr>
          <w:rFonts w:cstheme="minorHAnsi"/>
        </w:rPr>
        <w:t>20</w:t>
      </w:r>
      <w:r w:rsidRPr="00A85DCC">
        <w:rPr>
          <w:rFonts w:cstheme="minorHAnsi"/>
        </w:rPr>
        <w:t>-70 en acier peint au RAL des établissements AMCO-LBA, conforme à la norme NFP  98-310 et au décret du 18.09.2012 relatif à l’accessibilité aux espaces publics – RAL au choix du maître d’ouvrage.</w:t>
      </w:r>
    </w:p>
    <w:p w14:paraId="16174BFC" w14:textId="77777777" w:rsidR="00A85DCC" w:rsidRPr="00A85DCC" w:rsidRDefault="00A85DCC" w:rsidP="00A85DCC">
      <w:pPr>
        <w:rPr>
          <w:rFonts w:cstheme="minorHAnsi"/>
        </w:rPr>
      </w:pPr>
    </w:p>
    <w:p w14:paraId="16CAB760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85DCC">
        <w:rPr>
          <w:rFonts w:cstheme="minorHAnsi"/>
          <w:sz w:val="24"/>
          <w:szCs w:val="24"/>
        </w:rPr>
        <w:t>Borne en Acier Ø 20 cm Ht 70 cm épaisseur 4 mm</w:t>
      </w:r>
    </w:p>
    <w:p w14:paraId="79E9938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bookmarkStart w:id="2" w:name="_Hlk116284964"/>
      <w:r w:rsidRPr="00A85DCC">
        <w:rPr>
          <w:rFonts w:cstheme="minorHAnsi"/>
          <w:sz w:val="24"/>
          <w:szCs w:val="24"/>
        </w:rPr>
        <w:t xml:space="preserve">Traitement anti-corrosion par métallisation zinc et poudre époxy </w:t>
      </w:r>
    </w:p>
    <w:bookmarkEnd w:id="2"/>
    <w:p w14:paraId="10CD579F" w14:textId="77777777" w:rsidR="00A85DCC" w:rsidRPr="00A85DCC" w:rsidRDefault="00A85DCC" w:rsidP="00A85D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3D3C3B"/>
          <w:sz w:val="24"/>
          <w:szCs w:val="24"/>
        </w:rPr>
      </w:pPr>
      <w:r w:rsidRPr="00A85DCC">
        <w:rPr>
          <w:rFonts w:cstheme="minorHAnsi"/>
          <w:color w:val="3D3C3B"/>
          <w:sz w:val="24"/>
          <w:szCs w:val="24"/>
        </w:rPr>
        <w:t>Caisson de coffrage en acier galvanisé</w:t>
      </w:r>
    </w:p>
    <w:p w14:paraId="30A71D7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système de Guidage en PEHD 1000 solidaire de la borne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>;</w:t>
      </w:r>
      <w:r w:rsidRPr="00A85DCC">
        <w:rPr>
          <w:sz w:val="24"/>
          <w:szCs w:val="24"/>
        </w:rPr>
        <w:t> </w:t>
      </w:r>
    </w:p>
    <w:p w14:paraId="1621581D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 w:cs="Arial"/>
          <w:sz w:val="24"/>
          <w:szCs w:val="24"/>
        </w:rPr>
      </w:pPr>
      <w:r w:rsidRPr="00A85DCC">
        <w:rPr>
          <w:rFonts w:ascii="Averta Light" w:hAnsi="Averta Light" w:cs="Arial"/>
          <w:sz w:val="24"/>
          <w:szCs w:val="24"/>
        </w:rPr>
        <w:t>D’un joint brosse évitant les rayures sur le fût</w:t>
      </w:r>
    </w:p>
    <w:p w14:paraId="183DFEC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châssis en acier haute résistance</w:t>
      </w:r>
    </w:p>
    <w:p w14:paraId="1D6381D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caisson de coffrage en acier galvanisé à chaud d’épaisseur 3 mm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 xml:space="preserve">; </w:t>
      </w:r>
    </w:p>
    <w:p w14:paraId="0D77F5E3" w14:textId="1B6D0FD4" w:rsid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D’une serrure à double came permettant de verrouiller la borne à mi-hauteur</w:t>
      </w:r>
      <w:r>
        <w:rPr>
          <w:rFonts w:ascii="Averta Light" w:hAnsi="Averta Light"/>
          <w:sz w:val="24"/>
          <w:szCs w:val="24"/>
        </w:rPr>
        <w:t xml:space="preserve"> facilitant la manœuvre de la borne à la descente</w:t>
      </w:r>
      <w:r w:rsidRPr="00A85DCC">
        <w:rPr>
          <w:rFonts w:ascii="Averta Light" w:hAnsi="Averta Light"/>
          <w:sz w:val="24"/>
          <w:szCs w:val="24"/>
        </w:rPr>
        <w:t>.</w:t>
      </w:r>
    </w:p>
    <w:p w14:paraId="1B6BA9DF" w14:textId="198D5402" w:rsidR="00AF3C63" w:rsidRPr="00A85DCC" w:rsidRDefault="00AF3C63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>
        <w:rPr>
          <w:rFonts w:ascii="Averta Light" w:hAnsi="Averta Light"/>
          <w:sz w:val="24"/>
          <w:szCs w:val="24"/>
        </w:rPr>
        <w:t>D’une plaque de sol en acier épaisseur 20 mm</w:t>
      </w:r>
    </w:p>
    <w:p w14:paraId="4E20B9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Verrouillage automatique en position haute et basse</w:t>
      </w:r>
    </w:p>
    <w:p w14:paraId="5877E65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Tète de serrure triangle de 11 mm pour manutention par les services de secours</w:t>
      </w:r>
    </w:p>
    <w:p w14:paraId="0ACB9456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Serrure positionnée dans le châssis de la borne à l’abris des percussions</w:t>
      </w:r>
    </w:p>
    <w:p w14:paraId="3F0651BA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 xml:space="preserve">Le caisson sera raccordé à l’assainissement si le réseau est à proximité, dans le cas contraire, les bornes seront raccordées à une couche drainante. </w:t>
      </w:r>
    </w:p>
    <w:p w14:paraId="707A2608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Prédisposée pour fonctionnement avec clé prisonnière</w:t>
      </w:r>
    </w:p>
    <w:p w14:paraId="1911FC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Descente par compression, remontée assistée par vérin à gaz</w:t>
      </w:r>
    </w:p>
    <w:p w14:paraId="1B29E6FF" w14:textId="77777777" w:rsidR="00A607BE" w:rsidRPr="00A85DCC" w:rsidRDefault="00A607BE" w:rsidP="00A85DCC">
      <w:pPr>
        <w:rPr>
          <w:rFonts w:ascii="Aptos" w:hAnsi="Aptos"/>
        </w:rPr>
      </w:pPr>
    </w:p>
    <w:sectPr w:rsidR="00A607BE" w:rsidRPr="00A85DCC" w:rsidSect="00223139">
      <w:headerReference w:type="default" r:id="rId8"/>
      <w:footerReference w:type="default" r:id="rId9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2BAF" w14:textId="77777777" w:rsidR="00544B18" w:rsidRDefault="00544B18" w:rsidP="00223139">
      <w:r>
        <w:separator/>
      </w:r>
    </w:p>
  </w:endnote>
  <w:endnote w:type="continuationSeparator" w:id="0">
    <w:p w14:paraId="4798D42E" w14:textId="77777777" w:rsidR="00544B18" w:rsidRDefault="00544B18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CB3C" w14:textId="77777777" w:rsidR="00544B18" w:rsidRDefault="00544B18" w:rsidP="00223139">
      <w:r>
        <w:separator/>
      </w:r>
    </w:p>
  </w:footnote>
  <w:footnote w:type="continuationSeparator" w:id="0">
    <w:p w14:paraId="7C6C215A" w14:textId="77777777" w:rsidR="00544B18" w:rsidRDefault="00544B18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2AE945E5" w:rsidR="00223139" w:rsidRDefault="003222B8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C685232" wp14:editId="244DCC48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C645B"/>
    <w:rsid w:val="001609D5"/>
    <w:rsid w:val="00203384"/>
    <w:rsid w:val="00223139"/>
    <w:rsid w:val="00277D33"/>
    <w:rsid w:val="002C21F1"/>
    <w:rsid w:val="002C5837"/>
    <w:rsid w:val="003222B8"/>
    <w:rsid w:val="00324451"/>
    <w:rsid w:val="0034683B"/>
    <w:rsid w:val="0035189D"/>
    <w:rsid w:val="003B0E2A"/>
    <w:rsid w:val="003E134E"/>
    <w:rsid w:val="00422320"/>
    <w:rsid w:val="0043528C"/>
    <w:rsid w:val="00460D05"/>
    <w:rsid w:val="004D29B5"/>
    <w:rsid w:val="004F7847"/>
    <w:rsid w:val="00513136"/>
    <w:rsid w:val="00544B18"/>
    <w:rsid w:val="0059086A"/>
    <w:rsid w:val="005C7409"/>
    <w:rsid w:val="005D3635"/>
    <w:rsid w:val="005E7EE0"/>
    <w:rsid w:val="00647019"/>
    <w:rsid w:val="00696D0D"/>
    <w:rsid w:val="006B02DE"/>
    <w:rsid w:val="006B10E9"/>
    <w:rsid w:val="006B7C55"/>
    <w:rsid w:val="006D7691"/>
    <w:rsid w:val="006E6079"/>
    <w:rsid w:val="00790162"/>
    <w:rsid w:val="007C1099"/>
    <w:rsid w:val="007F5CE7"/>
    <w:rsid w:val="00842F89"/>
    <w:rsid w:val="008B5EAD"/>
    <w:rsid w:val="008F67BF"/>
    <w:rsid w:val="009335AB"/>
    <w:rsid w:val="009359CD"/>
    <w:rsid w:val="00965BC1"/>
    <w:rsid w:val="009D7714"/>
    <w:rsid w:val="009F1101"/>
    <w:rsid w:val="00A03631"/>
    <w:rsid w:val="00A179B4"/>
    <w:rsid w:val="00A45010"/>
    <w:rsid w:val="00A607BE"/>
    <w:rsid w:val="00A85DCC"/>
    <w:rsid w:val="00AF3C63"/>
    <w:rsid w:val="00B84F8A"/>
    <w:rsid w:val="00BA4740"/>
    <w:rsid w:val="00C92865"/>
    <w:rsid w:val="00CA0178"/>
    <w:rsid w:val="00CC2963"/>
    <w:rsid w:val="00D03B32"/>
    <w:rsid w:val="00D54473"/>
    <w:rsid w:val="00DE02D8"/>
    <w:rsid w:val="00DE0F9E"/>
    <w:rsid w:val="00E05CE3"/>
    <w:rsid w:val="00E31B15"/>
    <w:rsid w:val="00E40ADC"/>
    <w:rsid w:val="00E45135"/>
    <w:rsid w:val="00E53DDA"/>
    <w:rsid w:val="00E66B28"/>
    <w:rsid w:val="00ED75D5"/>
    <w:rsid w:val="00EF552F"/>
    <w:rsid w:val="00F53D54"/>
    <w:rsid w:val="00F60B60"/>
    <w:rsid w:val="00F73F65"/>
    <w:rsid w:val="00FA1D77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4</cp:revision>
  <dcterms:created xsi:type="dcterms:W3CDTF">2024-09-12T11:08:00Z</dcterms:created>
  <dcterms:modified xsi:type="dcterms:W3CDTF">2026-02-04T15:37:00Z</dcterms:modified>
</cp:coreProperties>
</file>