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27C4" w14:textId="77777777" w:rsidR="000E0AC1" w:rsidRDefault="000E0AC1" w:rsidP="00A46164">
      <w:pPr>
        <w:pStyle w:val="Corpsdetexte"/>
        <w:rPr>
          <w:rFonts w:ascii="Calibri" w:hAnsi="Calibri" w:cs="Calibri"/>
          <w:sz w:val="20"/>
        </w:rPr>
      </w:pPr>
    </w:p>
    <w:p w14:paraId="516FFA95" w14:textId="77777777" w:rsidR="004960E0" w:rsidRDefault="004960E0" w:rsidP="004960E0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F60B60">
        <w:rPr>
          <w:rFonts w:ascii="Averta Light" w:hAnsi="Averta Light"/>
          <w:b/>
          <w:sz w:val="28"/>
          <w:szCs w:val="28"/>
          <w:u w:val="single"/>
        </w:rPr>
        <w:t>Descriptif Bornes Escamotables AMCO</w:t>
      </w:r>
      <w:r w:rsidRPr="00F60B60">
        <w:rPr>
          <w:rFonts w:ascii="Calibri" w:hAnsi="Calibri" w:cs="Calibri"/>
          <w:b/>
          <w:sz w:val="28"/>
          <w:szCs w:val="28"/>
          <w:u w:val="single"/>
        </w:rPr>
        <w:t> </w:t>
      </w:r>
    </w:p>
    <w:p w14:paraId="646E46D1" w14:textId="0CF57A1D" w:rsidR="004960E0" w:rsidRPr="00F60B60" w:rsidRDefault="00F45194" w:rsidP="004960E0">
      <w:pPr>
        <w:jc w:val="center"/>
        <w:rPr>
          <w:rFonts w:ascii="Averta Light" w:hAnsi="Averta Light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F</w:t>
      </w:r>
      <w:r w:rsidR="0024017E">
        <w:rPr>
          <w:rFonts w:ascii="Calibri" w:hAnsi="Calibri" w:cs="Calibri"/>
          <w:b/>
          <w:sz w:val="28"/>
          <w:szCs w:val="28"/>
          <w:u w:val="single"/>
        </w:rPr>
        <w:t>25</w:t>
      </w:r>
      <w:r>
        <w:rPr>
          <w:rFonts w:ascii="Calibri" w:hAnsi="Calibri" w:cs="Calibri"/>
          <w:b/>
          <w:sz w:val="28"/>
          <w:szCs w:val="28"/>
          <w:u w:val="single"/>
        </w:rPr>
        <w:t>-</w:t>
      </w:r>
      <w:r w:rsidR="001711DF">
        <w:rPr>
          <w:rFonts w:ascii="Calibri" w:hAnsi="Calibri" w:cs="Calibri"/>
          <w:b/>
          <w:sz w:val="28"/>
          <w:szCs w:val="28"/>
          <w:u w:val="single"/>
        </w:rPr>
        <w:t>60-C80</w:t>
      </w:r>
    </w:p>
    <w:p w14:paraId="23098B5B" w14:textId="77777777" w:rsidR="000E0AC1" w:rsidRDefault="000E0AC1" w:rsidP="00A46164">
      <w:pPr>
        <w:pStyle w:val="Corpsdetexte"/>
        <w:rPr>
          <w:rFonts w:ascii="Calibri" w:hAnsi="Calibri" w:cs="Calibri"/>
          <w:sz w:val="20"/>
        </w:rPr>
      </w:pPr>
    </w:p>
    <w:p w14:paraId="769A7838" w14:textId="6FFC891B" w:rsidR="004960E0" w:rsidRDefault="00A33483" w:rsidP="00A33483">
      <w:pPr>
        <w:pStyle w:val="Corpsdetexte"/>
        <w:jc w:val="center"/>
        <w:rPr>
          <w:rFonts w:ascii="Calibri" w:hAnsi="Calibri" w:cs="Calibri"/>
          <w:sz w:val="20"/>
        </w:rPr>
      </w:pPr>
      <w:r>
        <w:rPr>
          <w:noProof/>
        </w:rPr>
        <w:drawing>
          <wp:inline distT="0" distB="0" distL="0" distR="0" wp14:anchorId="4624B24A" wp14:editId="344B6E89">
            <wp:extent cx="2423160" cy="1826196"/>
            <wp:effectExtent l="0" t="0" r="0" b="3175"/>
            <wp:docPr id="1576347485" name="Image 1" descr="Une image contenant cylind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347485" name="Image 1" descr="Une image contenant cylindr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384" cy="183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0C990" w14:textId="77777777" w:rsidR="004960E0" w:rsidRDefault="004960E0" w:rsidP="004960E0">
      <w:r w:rsidRPr="004E6C4F">
        <w:rPr>
          <w:b/>
          <w:bCs/>
          <w:u w:val="single"/>
        </w:rPr>
        <w:t>APS :</w:t>
      </w:r>
      <w:r w:rsidRPr="004E6C4F">
        <w:t xml:space="preserve"> </w:t>
      </w:r>
    </w:p>
    <w:p w14:paraId="5EEB90F4" w14:textId="5C892593" w:rsidR="0000402A" w:rsidRPr="0000402A" w:rsidRDefault="0000402A" w:rsidP="0000402A">
      <w:r w:rsidRPr="0000402A">
        <w:t>Borne fixe de sécurité type ALE F</w:t>
      </w:r>
      <w:r w:rsidR="0024017E">
        <w:t>25</w:t>
      </w:r>
      <w:r w:rsidRPr="0000402A">
        <w:t>-</w:t>
      </w:r>
      <w:r w:rsidR="001711DF">
        <w:t>60</w:t>
      </w:r>
      <w:r w:rsidRPr="0000402A">
        <w:t>C</w:t>
      </w:r>
      <w:r w:rsidR="001711DF">
        <w:t>8</w:t>
      </w:r>
      <w:r w:rsidRPr="0000402A">
        <w:t>0</w:t>
      </w:r>
      <w:r w:rsidR="0024017E">
        <w:t>,</w:t>
      </w:r>
      <w:r w:rsidRPr="0000402A">
        <w:t xml:space="preserve"> Ø </w:t>
      </w:r>
      <w:r w:rsidR="0024017E">
        <w:t>25</w:t>
      </w:r>
      <w:r w:rsidRPr="0000402A">
        <w:t xml:space="preserve"> cm </w:t>
      </w:r>
      <w:proofErr w:type="spellStart"/>
      <w:r w:rsidRPr="0000402A">
        <w:t>Ht</w:t>
      </w:r>
      <w:proofErr w:type="spellEnd"/>
      <w:r w:rsidRPr="0000402A">
        <w:t xml:space="preserve"> </w:t>
      </w:r>
      <w:r w:rsidR="001711DF">
        <w:t>60</w:t>
      </w:r>
      <w:r w:rsidRPr="0000402A">
        <w:t xml:space="preserve"> cm</w:t>
      </w:r>
      <w:r w:rsidR="00762A8B">
        <w:t xml:space="preserve">, </w:t>
      </w:r>
    </w:p>
    <w:p w14:paraId="48884F2F" w14:textId="77777777" w:rsidR="004960E0" w:rsidRPr="004E6C4F" w:rsidRDefault="004960E0" w:rsidP="004960E0"/>
    <w:p w14:paraId="718782E2" w14:textId="77777777" w:rsidR="004960E0" w:rsidRDefault="004960E0" w:rsidP="004960E0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2F0A78C4" w14:textId="24ACC936" w:rsidR="0000402A" w:rsidRPr="0000402A" w:rsidRDefault="0000402A" w:rsidP="0000402A">
      <w:r w:rsidRPr="0000402A">
        <w:t>Borne fixe de sécurité type ALE F</w:t>
      </w:r>
      <w:r w:rsidR="0024017E">
        <w:t>25</w:t>
      </w:r>
      <w:r w:rsidRPr="0000402A">
        <w:t>-</w:t>
      </w:r>
      <w:r w:rsidR="001711DF">
        <w:t>60C80</w:t>
      </w:r>
      <w:r w:rsidRPr="0000402A">
        <w:t xml:space="preserve"> des établissements AMCO-LBA</w:t>
      </w:r>
    </w:p>
    <w:p w14:paraId="409255A9" w14:textId="74AA56AF" w:rsidR="00762A8B" w:rsidRPr="0000402A" w:rsidRDefault="0000402A" w:rsidP="00762A8B">
      <w:r w:rsidRPr="0000402A">
        <w:t xml:space="preserve">Borne acier Ø </w:t>
      </w:r>
      <w:r w:rsidR="0024017E">
        <w:t>25</w:t>
      </w:r>
      <w:r w:rsidRPr="0000402A">
        <w:t xml:space="preserve"> cm </w:t>
      </w:r>
      <w:proofErr w:type="spellStart"/>
      <w:r w:rsidRPr="0000402A">
        <w:t>Ht</w:t>
      </w:r>
      <w:proofErr w:type="spellEnd"/>
      <w:r w:rsidRPr="0000402A">
        <w:t xml:space="preserve"> </w:t>
      </w:r>
      <w:r w:rsidR="001711DF">
        <w:t xml:space="preserve">60 </w:t>
      </w:r>
      <w:r w:rsidRPr="0000402A">
        <w:t>cm</w:t>
      </w:r>
      <w:r w:rsidR="00762A8B">
        <w:t xml:space="preserve">, </w:t>
      </w:r>
      <w:r w:rsidR="0024017E">
        <w:t xml:space="preserve">chemisée d’une coque en Inox finition </w:t>
      </w:r>
      <w:proofErr w:type="spellStart"/>
      <w:r w:rsidR="0024017E">
        <w:t>microbillée</w:t>
      </w:r>
      <w:proofErr w:type="spellEnd"/>
    </w:p>
    <w:p w14:paraId="542C5183" w14:textId="2CC897CC" w:rsidR="001711DF" w:rsidRDefault="0000402A" w:rsidP="001711DF">
      <w:pPr>
        <w:rPr>
          <w:b/>
          <w:bCs/>
          <w:u w:val="single"/>
        </w:rPr>
      </w:pPr>
      <w:r w:rsidRPr="0000402A">
        <w:t xml:space="preserve">Résistance certifiée par crash test, une borne seule stoppe </w:t>
      </w:r>
      <w:r w:rsidR="0024017E" w:rsidRPr="0000402A">
        <w:t xml:space="preserve">un </w:t>
      </w:r>
      <w:r w:rsidR="001711DF">
        <w:t xml:space="preserve">fourgon de 1t750 lancé à 80 km/h, </w:t>
      </w:r>
      <w:r w:rsidR="001711DF" w:rsidRPr="0000402A">
        <w:t>complété d’un crash test numérique prouvant sa capacité à stopper un poids lourd de 7t5 à 48 km/h</w:t>
      </w:r>
    </w:p>
    <w:p w14:paraId="59577F6B" w14:textId="433FE894" w:rsidR="004960E0" w:rsidRDefault="004960E0" w:rsidP="004960E0"/>
    <w:p w14:paraId="439442E9" w14:textId="77777777" w:rsidR="00A74047" w:rsidRDefault="00A74047" w:rsidP="004960E0">
      <w:pPr>
        <w:rPr>
          <w:b/>
          <w:bCs/>
          <w:u w:val="single"/>
        </w:rPr>
      </w:pPr>
    </w:p>
    <w:p w14:paraId="40458121" w14:textId="77777777" w:rsidR="0000402A" w:rsidRDefault="0000402A" w:rsidP="0000402A">
      <w:pPr>
        <w:rPr>
          <w:b/>
          <w:bCs/>
          <w:u w:val="single"/>
        </w:rPr>
      </w:pPr>
      <w:r>
        <w:rPr>
          <w:b/>
          <w:bCs/>
          <w:u w:val="single"/>
        </w:rPr>
        <w:t>DCE</w:t>
      </w:r>
      <w:r w:rsidRPr="004E6C4F">
        <w:rPr>
          <w:b/>
          <w:bCs/>
          <w:u w:val="single"/>
        </w:rPr>
        <w:t> :</w:t>
      </w:r>
    </w:p>
    <w:p w14:paraId="4577B172" w14:textId="30FDBB2C" w:rsidR="0000402A" w:rsidRPr="0000402A" w:rsidRDefault="0000402A" w:rsidP="00A33483">
      <w:pPr>
        <w:jc w:val="both"/>
      </w:pPr>
      <w:r w:rsidRPr="0000402A">
        <w:t>Borne fixe de sécurité type ALE F</w:t>
      </w:r>
      <w:r w:rsidR="0024017E">
        <w:t>25</w:t>
      </w:r>
      <w:r w:rsidRPr="0000402A">
        <w:t>-</w:t>
      </w:r>
      <w:r w:rsidR="001711DF">
        <w:t>60</w:t>
      </w:r>
      <w:r w:rsidRPr="0000402A">
        <w:t>C</w:t>
      </w:r>
      <w:r w:rsidR="001711DF">
        <w:t>8</w:t>
      </w:r>
      <w:r w:rsidRPr="0000402A">
        <w:t>0 des établissements AMCO-LBA</w:t>
      </w:r>
    </w:p>
    <w:p w14:paraId="1BDF2FD1" w14:textId="07364F32" w:rsidR="0000402A" w:rsidRDefault="0000402A" w:rsidP="00A33483">
      <w:pPr>
        <w:jc w:val="both"/>
      </w:pPr>
      <w:r w:rsidRPr="0000402A">
        <w:t xml:space="preserve">Borne acier Ø </w:t>
      </w:r>
      <w:r w:rsidR="0024017E">
        <w:t>25</w:t>
      </w:r>
      <w:r w:rsidRPr="0000402A">
        <w:t xml:space="preserve"> cm </w:t>
      </w:r>
      <w:proofErr w:type="spellStart"/>
      <w:r w:rsidRPr="0000402A">
        <w:t>Ht</w:t>
      </w:r>
      <w:proofErr w:type="spellEnd"/>
      <w:r w:rsidRPr="0000402A">
        <w:t xml:space="preserve"> </w:t>
      </w:r>
      <w:r w:rsidR="001711DF">
        <w:t>60</w:t>
      </w:r>
      <w:r w:rsidRPr="0000402A">
        <w:t xml:space="preserve"> cm</w:t>
      </w:r>
      <w:r w:rsidR="0024017E">
        <w:t xml:space="preserve">, chemisée d’une coque en Inox finition </w:t>
      </w:r>
      <w:proofErr w:type="spellStart"/>
      <w:r w:rsidR="0024017E">
        <w:t>microbillée</w:t>
      </w:r>
      <w:proofErr w:type="spellEnd"/>
    </w:p>
    <w:p w14:paraId="6BE045B3" w14:textId="2351E242" w:rsidR="0024017E" w:rsidRDefault="0024017E" w:rsidP="00A33483">
      <w:pPr>
        <w:jc w:val="both"/>
      </w:pPr>
      <w:r>
        <w:t>La borne devra prévoir une réservation de 8 cm au-dessus du massif béton permettant la pose des revêtements de sol</w:t>
      </w:r>
    </w:p>
    <w:p w14:paraId="5C3A30C0" w14:textId="77777777" w:rsidR="0000402A" w:rsidRPr="0000402A" w:rsidRDefault="0000402A" w:rsidP="00A33483">
      <w:pPr>
        <w:jc w:val="both"/>
      </w:pPr>
      <w:r w:rsidRPr="0000402A">
        <w:t>Traitement anti-corrosion par galvanisation à chaud</w:t>
      </w:r>
    </w:p>
    <w:p w14:paraId="3F6D2F0F" w14:textId="77777777" w:rsidR="0000402A" w:rsidRPr="0000402A" w:rsidRDefault="0000402A" w:rsidP="00A33483">
      <w:pPr>
        <w:jc w:val="both"/>
      </w:pPr>
      <w:r w:rsidRPr="0000402A">
        <w:t>Réglage par patins pour mise en sécurité des opérateurs</w:t>
      </w:r>
    </w:p>
    <w:p w14:paraId="5AB32F36" w14:textId="77777777" w:rsidR="0000402A" w:rsidRPr="0000402A" w:rsidRDefault="0000402A" w:rsidP="00A33483">
      <w:pPr>
        <w:jc w:val="both"/>
      </w:pPr>
      <w:r w:rsidRPr="0000402A">
        <w:t>Point d’élingage dans la borne pour manutention en toute sécurité</w:t>
      </w:r>
    </w:p>
    <w:p w14:paraId="2726FF83" w14:textId="293BC667" w:rsidR="0000402A" w:rsidRPr="0000402A" w:rsidRDefault="0000402A" w:rsidP="00A33483">
      <w:pPr>
        <w:jc w:val="both"/>
      </w:pPr>
      <w:r w:rsidRPr="0000402A">
        <w:t xml:space="preserve">Finition par chemisage </w:t>
      </w:r>
      <w:r w:rsidR="0024017E">
        <w:t xml:space="preserve">Inox finition </w:t>
      </w:r>
      <w:proofErr w:type="spellStart"/>
      <w:r w:rsidR="0024017E">
        <w:t>microbillée</w:t>
      </w:r>
      <w:proofErr w:type="spellEnd"/>
      <w:r w:rsidR="0024017E">
        <w:t xml:space="preserve"> (teinte RAL sur Inox sur demande)</w:t>
      </w:r>
    </w:p>
    <w:p w14:paraId="067ACF41" w14:textId="77777777" w:rsidR="001711DF" w:rsidRDefault="001711DF" w:rsidP="00A33483">
      <w:pPr>
        <w:jc w:val="both"/>
        <w:rPr>
          <w:b/>
          <w:bCs/>
          <w:u w:val="single"/>
        </w:rPr>
      </w:pPr>
      <w:r w:rsidRPr="0000402A">
        <w:t xml:space="preserve">Résistance certifiée par crash test, une borne seule stoppe un </w:t>
      </w:r>
      <w:r>
        <w:t xml:space="preserve">fourgon de 1t750 lancé à 80 km/h, </w:t>
      </w:r>
      <w:r w:rsidRPr="0000402A">
        <w:t>complété d’un crash test numérique prouvant sa capacité à stopper un poids lourd de 7t5 à 48 km/h</w:t>
      </w:r>
    </w:p>
    <w:p w14:paraId="3B2E7776" w14:textId="77777777" w:rsidR="00A74047" w:rsidRDefault="00A74047" w:rsidP="004960E0">
      <w:pPr>
        <w:rPr>
          <w:b/>
          <w:bCs/>
          <w:u w:val="single"/>
        </w:rPr>
      </w:pPr>
    </w:p>
    <w:p w14:paraId="099B0164" w14:textId="77777777" w:rsidR="00A74047" w:rsidRDefault="00A74047" w:rsidP="004960E0">
      <w:pPr>
        <w:rPr>
          <w:b/>
          <w:bCs/>
          <w:u w:val="single"/>
        </w:rPr>
      </w:pPr>
    </w:p>
    <w:p w14:paraId="480A0A81" w14:textId="77777777" w:rsidR="00A74047" w:rsidRDefault="00A74047" w:rsidP="004960E0">
      <w:pPr>
        <w:rPr>
          <w:b/>
          <w:bCs/>
          <w:u w:val="single"/>
        </w:rPr>
      </w:pPr>
    </w:p>
    <w:p w14:paraId="2A651CCF" w14:textId="77777777" w:rsidR="00A74047" w:rsidRDefault="00A74047" w:rsidP="004960E0">
      <w:pPr>
        <w:rPr>
          <w:b/>
          <w:bCs/>
          <w:u w:val="single"/>
        </w:rPr>
      </w:pPr>
    </w:p>
    <w:p w14:paraId="4E3EA64A" w14:textId="77777777" w:rsidR="00A74047" w:rsidRDefault="00A74047" w:rsidP="004960E0">
      <w:pPr>
        <w:rPr>
          <w:b/>
          <w:bCs/>
          <w:u w:val="single"/>
        </w:rPr>
      </w:pPr>
    </w:p>
    <w:p w14:paraId="0BA90054" w14:textId="77777777" w:rsidR="00A74047" w:rsidRDefault="00A74047" w:rsidP="004960E0">
      <w:pPr>
        <w:rPr>
          <w:b/>
          <w:bCs/>
          <w:u w:val="single"/>
        </w:rPr>
      </w:pPr>
    </w:p>
    <w:p w14:paraId="2248172B" w14:textId="77777777" w:rsidR="00A74047" w:rsidRDefault="00A74047" w:rsidP="004960E0">
      <w:pPr>
        <w:rPr>
          <w:b/>
          <w:bCs/>
          <w:u w:val="single"/>
        </w:rPr>
      </w:pPr>
    </w:p>
    <w:p w14:paraId="1A2B564D" w14:textId="77777777" w:rsidR="00A74047" w:rsidRDefault="00A74047" w:rsidP="004960E0">
      <w:pPr>
        <w:rPr>
          <w:b/>
          <w:bCs/>
          <w:u w:val="single"/>
        </w:rPr>
      </w:pPr>
    </w:p>
    <w:p w14:paraId="50013FA5" w14:textId="54AC432A" w:rsidR="004960E0" w:rsidRPr="0000402A" w:rsidRDefault="004960E0" w:rsidP="004960E0">
      <w:pPr>
        <w:pStyle w:val="Corpsdetexte"/>
        <w:rPr>
          <w:rFonts w:asciiTheme="minorHAnsi" w:hAnsiTheme="minorHAnsi" w:cs="Calibri"/>
          <w:sz w:val="20"/>
        </w:rPr>
      </w:pPr>
    </w:p>
    <w:p w14:paraId="6EC1B6AC" w14:textId="77777777" w:rsidR="004960E0" w:rsidRPr="0000402A" w:rsidRDefault="004960E0" w:rsidP="004960E0">
      <w:pPr>
        <w:pStyle w:val="Corpsdetexte"/>
        <w:rPr>
          <w:rFonts w:asciiTheme="minorHAnsi" w:hAnsiTheme="minorHAnsi" w:cs="Calibri"/>
          <w:sz w:val="20"/>
        </w:rPr>
      </w:pPr>
    </w:p>
    <w:sectPr w:rsidR="004960E0" w:rsidRPr="0000402A" w:rsidSect="0016122C">
      <w:headerReference w:type="default" r:id="rId9"/>
      <w:footerReference w:type="default" r:id="rId10"/>
      <w:pgSz w:w="11906" w:h="16838"/>
      <w:pgMar w:top="1417" w:right="1417" w:bottom="1417" w:left="1417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8E8FD" w14:textId="77777777" w:rsidR="004C1BAA" w:rsidRDefault="004C1BAA" w:rsidP="00A46164">
      <w:r>
        <w:separator/>
      </w:r>
    </w:p>
  </w:endnote>
  <w:endnote w:type="continuationSeparator" w:id="0">
    <w:p w14:paraId="2A650451" w14:textId="77777777" w:rsidR="004C1BAA" w:rsidRDefault="004C1BAA" w:rsidP="00A4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rta Light">
    <w:altName w:val="Calibri"/>
    <w:panose1 w:val="00000400000000000000"/>
    <w:charset w:val="00"/>
    <w:family w:val="modern"/>
    <w:notTrueType/>
    <w:pitch w:val="variable"/>
    <w:sig w:usb0="20000087" w:usb1="00000001" w:usb2="00000000" w:usb3="00000000" w:csb0="000001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BD9E" w14:textId="3E167A08" w:rsidR="00A46164" w:rsidRDefault="00CC2225">
    <w:pPr>
      <w:pStyle w:val="Pieddepag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F545AD8" wp14:editId="0FC33987">
          <wp:simplePos x="0" y="0"/>
          <wp:positionH relativeFrom="page">
            <wp:posOffset>19150</wp:posOffset>
          </wp:positionH>
          <wp:positionV relativeFrom="paragraph">
            <wp:posOffset>-1207330</wp:posOffset>
          </wp:positionV>
          <wp:extent cx="7535715" cy="1275638"/>
          <wp:effectExtent l="0" t="0" r="0" b="1270"/>
          <wp:wrapNone/>
          <wp:docPr id="20476393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639364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715" cy="1275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8C9C5" w14:textId="77777777" w:rsidR="004C1BAA" w:rsidRDefault="004C1BAA" w:rsidP="00A46164">
      <w:r>
        <w:separator/>
      </w:r>
    </w:p>
  </w:footnote>
  <w:footnote w:type="continuationSeparator" w:id="0">
    <w:p w14:paraId="7A9CD99F" w14:textId="77777777" w:rsidR="004C1BAA" w:rsidRDefault="004C1BAA" w:rsidP="00A4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5736" w14:textId="36D0235E" w:rsidR="000E0AC1" w:rsidRDefault="00A33483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5609A817" wp14:editId="0661D9D0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2425065" cy="548640"/>
          <wp:effectExtent l="0" t="0" r="0" b="3810"/>
          <wp:wrapTight wrapText="bothSides">
            <wp:wrapPolygon edited="0">
              <wp:start x="15610" y="0"/>
              <wp:lineTo x="0" y="0"/>
              <wp:lineTo x="0" y="17250"/>
              <wp:lineTo x="509" y="21000"/>
              <wp:lineTo x="13065" y="21000"/>
              <wp:lineTo x="21379" y="15750"/>
              <wp:lineTo x="21379" y="0"/>
              <wp:lineTo x="16628" y="0"/>
              <wp:lineTo x="15610" y="0"/>
            </wp:wrapPolygon>
          </wp:wrapTight>
          <wp:docPr id="2012896567" name="Image 1" descr="Une image contenant capture d’écran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896567" name="Image 1" descr="Une image contenant capture d’écran, Police, Graphique, graphism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9D69F6" w14:textId="76D7A6F0" w:rsidR="000E0AC1" w:rsidRDefault="000E0AC1">
    <w:pPr>
      <w:pStyle w:val="En-tte"/>
    </w:pPr>
  </w:p>
  <w:p w14:paraId="3BCFE4F1" w14:textId="4DD67194" w:rsidR="00A46164" w:rsidRDefault="00A46164">
    <w:pPr>
      <w:pStyle w:val="En-tte"/>
    </w:pPr>
  </w:p>
  <w:p w14:paraId="455B36FD" w14:textId="1A1C43A9" w:rsidR="00A46164" w:rsidRDefault="00A461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7CAA5B50"/>
    <w:multiLevelType w:val="hybridMultilevel"/>
    <w:tmpl w:val="86586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36009202">
    <w:abstractNumId w:val="0"/>
  </w:num>
  <w:num w:numId="2" w16cid:durableId="180435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64"/>
    <w:rsid w:val="0000402A"/>
    <w:rsid w:val="00047225"/>
    <w:rsid w:val="00097986"/>
    <w:rsid w:val="000A2990"/>
    <w:rsid w:val="000D5336"/>
    <w:rsid w:val="000E0AC1"/>
    <w:rsid w:val="00113327"/>
    <w:rsid w:val="0016122C"/>
    <w:rsid w:val="001711DF"/>
    <w:rsid w:val="001A4E6A"/>
    <w:rsid w:val="001E344B"/>
    <w:rsid w:val="001E7F42"/>
    <w:rsid w:val="00203133"/>
    <w:rsid w:val="0024017E"/>
    <w:rsid w:val="002F4908"/>
    <w:rsid w:val="00344195"/>
    <w:rsid w:val="00401DE4"/>
    <w:rsid w:val="004960E0"/>
    <w:rsid w:val="004C1BAA"/>
    <w:rsid w:val="004E7A7B"/>
    <w:rsid w:val="00520FF6"/>
    <w:rsid w:val="00603222"/>
    <w:rsid w:val="00645779"/>
    <w:rsid w:val="00696D0D"/>
    <w:rsid w:val="006C1BB1"/>
    <w:rsid w:val="00762A8B"/>
    <w:rsid w:val="00771388"/>
    <w:rsid w:val="007E666B"/>
    <w:rsid w:val="008809C3"/>
    <w:rsid w:val="008A670A"/>
    <w:rsid w:val="008C60D0"/>
    <w:rsid w:val="008E71AF"/>
    <w:rsid w:val="0097399C"/>
    <w:rsid w:val="009D19DD"/>
    <w:rsid w:val="009F0287"/>
    <w:rsid w:val="00A33483"/>
    <w:rsid w:val="00A42045"/>
    <w:rsid w:val="00A46164"/>
    <w:rsid w:val="00A62EA0"/>
    <w:rsid w:val="00A74047"/>
    <w:rsid w:val="00AA7617"/>
    <w:rsid w:val="00AB069F"/>
    <w:rsid w:val="00BB5E24"/>
    <w:rsid w:val="00C70479"/>
    <w:rsid w:val="00CC2225"/>
    <w:rsid w:val="00D20D7E"/>
    <w:rsid w:val="00D32F63"/>
    <w:rsid w:val="00DF51F8"/>
    <w:rsid w:val="00E45A44"/>
    <w:rsid w:val="00E90575"/>
    <w:rsid w:val="00ED20F9"/>
    <w:rsid w:val="00F4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BB7C"/>
  <w15:chartTrackingRefBased/>
  <w15:docId w15:val="{4C721E4C-D991-497F-AD76-1553A0CD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0E0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46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6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6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6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61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61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61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61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6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6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6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6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61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61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61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61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61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6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6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6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616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99"/>
    <w:qFormat/>
    <w:rsid w:val="00A461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61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6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61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616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6164"/>
  </w:style>
  <w:style w:type="paragraph" w:styleId="Pieddepage">
    <w:name w:val="footer"/>
    <w:basedOn w:val="Normal"/>
    <w:link w:val="Pieddepag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6164"/>
  </w:style>
  <w:style w:type="paragraph" w:styleId="Corpsdetexte">
    <w:name w:val="Body Text"/>
    <w:basedOn w:val="Normal"/>
    <w:link w:val="CorpsdetexteCar"/>
    <w:uiPriority w:val="1"/>
    <w:qFormat/>
    <w:rsid w:val="00A46164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A46164"/>
    <w:rPr>
      <w:rFonts w:ascii="Arial" w:eastAsia="Arial" w:hAnsi="Arial" w:cs="Arial"/>
      <w:kern w:val="0"/>
      <w:sz w:val="12"/>
      <w:szCs w:val="1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104FF-EF09-43BC-9FF3-47AC5EB94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186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FIAT-ALLARD</dc:creator>
  <cp:keywords/>
  <dc:description/>
  <cp:lastModifiedBy>Clémence GUERIN</cp:lastModifiedBy>
  <cp:revision>4</cp:revision>
  <cp:lastPrinted>2024-03-07T13:51:00Z</cp:lastPrinted>
  <dcterms:created xsi:type="dcterms:W3CDTF">2024-05-13T15:15:00Z</dcterms:created>
  <dcterms:modified xsi:type="dcterms:W3CDTF">2026-02-06T07:33:00Z</dcterms:modified>
</cp:coreProperties>
</file>