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A0290C" w14:textId="34CBD0F8" w:rsidR="00F06269" w:rsidRPr="00BA64EB" w:rsidRDefault="00F06269" w:rsidP="00F06269">
      <w:pPr>
        <w:pStyle w:val="Titre3"/>
        <w:jc w:val="center"/>
        <w:rPr>
          <w:rFonts w:ascii="Averta Light" w:hAnsi="Averta Light" w:cs="Arial"/>
          <w:bCs/>
          <w:sz w:val="32"/>
          <w:szCs w:val="24"/>
        </w:rPr>
      </w:pPr>
      <w:bookmarkStart w:id="0" w:name="_Toc468951377"/>
      <w:bookmarkStart w:id="1" w:name="_Toc479254087"/>
      <w:bookmarkStart w:id="2" w:name="_Toc490748080"/>
      <w:bookmarkStart w:id="3" w:name="_Toc495996907"/>
      <w:bookmarkStart w:id="4" w:name="_Toc12895233"/>
      <w:r w:rsidRPr="00BA64EB">
        <w:rPr>
          <w:rFonts w:ascii="Averta Light" w:hAnsi="Averta Light" w:cs="Arial"/>
          <w:sz w:val="32"/>
          <w:szCs w:val="24"/>
        </w:rPr>
        <w:t xml:space="preserve">Cahier des charges technique </w:t>
      </w:r>
      <w:bookmarkEnd w:id="0"/>
      <w:bookmarkEnd w:id="1"/>
      <w:bookmarkEnd w:id="2"/>
      <w:bookmarkEnd w:id="3"/>
      <w:bookmarkEnd w:id="4"/>
      <w:r w:rsidR="003266A2">
        <w:rPr>
          <w:rFonts w:ascii="Averta Light" w:hAnsi="Averta Light" w:cs="Arial"/>
          <w:sz w:val="32"/>
          <w:szCs w:val="24"/>
        </w:rPr>
        <w:t>MISTER B</w:t>
      </w:r>
      <w:r w:rsidR="00FA6AB8">
        <w:rPr>
          <w:rFonts w:ascii="Averta Light" w:hAnsi="Averta Light" w:cs="Arial"/>
          <w:sz w:val="32"/>
          <w:szCs w:val="24"/>
        </w:rPr>
        <w:t>IKE</w:t>
      </w:r>
    </w:p>
    <w:p w14:paraId="442E48E1" w14:textId="408D5770" w:rsidR="00F06269" w:rsidRDefault="00F06269" w:rsidP="00F06269">
      <w:r w:rsidRPr="004E6C4F">
        <w:rPr>
          <w:b/>
          <w:bCs/>
          <w:u w:val="single"/>
        </w:rPr>
        <w:t>APS :</w:t>
      </w:r>
      <w:r w:rsidRPr="004E6C4F">
        <w:t xml:space="preserve"> </w:t>
      </w:r>
    </w:p>
    <w:p w14:paraId="484AE04F" w14:textId="77777777" w:rsidR="00FA6AB8" w:rsidRDefault="00FA6AB8" w:rsidP="00F06269"/>
    <w:p w14:paraId="3EAEBB4D" w14:textId="50DB10B4" w:rsidR="00F06269" w:rsidRPr="004E6C4F" w:rsidRDefault="00AD510A" w:rsidP="00F06269">
      <w:r>
        <w:t xml:space="preserve">Tourniquets piétons </w:t>
      </w:r>
      <w:r w:rsidR="003266A2">
        <w:t xml:space="preserve">Design </w:t>
      </w:r>
      <w:r w:rsidR="000568B8">
        <w:t xml:space="preserve">simple </w:t>
      </w:r>
      <w:r w:rsidR="003C4AF5">
        <w:t xml:space="preserve">avec </w:t>
      </w:r>
      <w:r w:rsidR="000568B8">
        <w:t>passage</w:t>
      </w:r>
      <w:r w:rsidR="003C4AF5">
        <w:t xml:space="preserve"> </w:t>
      </w:r>
      <w:r w:rsidR="00CB355A">
        <w:t xml:space="preserve">motorisé attenant </w:t>
      </w:r>
      <w:r w:rsidR="003C4AF5">
        <w:t xml:space="preserve">pour </w:t>
      </w:r>
      <w:r w:rsidR="00CB355A">
        <w:t>2 roues</w:t>
      </w:r>
      <w:r w:rsidR="003C4AF5">
        <w:t>,</w:t>
      </w:r>
      <w:r w:rsidR="004521A5" w:rsidRPr="004521A5">
        <w:t xml:space="preserve"> </w:t>
      </w:r>
      <w:r w:rsidR="003266A2">
        <w:t xml:space="preserve">type </w:t>
      </w:r>
      <w:proofErr w:type="spellStart"/>
      <w:r w:rsidR="003266A2">
        <w:t>Mister</w:t>
      </w:r>
      <w:proofErr w:type="spellEnd"/>
      <w:r w:rsidR="003266A2">
        <w:t xml:space="preserve"> bike, </w:t>
      </w:r>
      <w:r w:rsidR="00CB355A">
        <w:t>conçu</w:t>
      </w:r>
      <w:r w:rsidR="004521A5">
        <w:t xml:space="preserve"> pour</w:t>
      </w:r>
      <w:r w:rsidR="00CB355A">
        <w:t xml:space="preserve"> un</w:t>
      </w:r>
      <w:r w:rsidR="004521A5">
        <w:t xml:space="preserve"> fonctionnement intensif et continu</w:t>
      </w:r>
      <w:r w:rsidR="000568B8">
        <w:t xml:space="preserve">, </w:t>
      </w:r>
      <w:r w:rsidR="004521A5">
        <w:t xml:space="preserve">Tourniquet à </w:t>
      </w:r>
      <w:r>
        <w:t>3 bras pour gestion des accès et garantie de l’unicité de passage</w:t>
      </w:r>
      <w:r w:rsidR="004521A5">
        <w:t xml:space="preserve"> </w:t>
      </w:r>
    </w:p>
    <w:p w14:paraId="50545176" w14:textId="4D1E3A21" w:rsidR="00F06269" w:rsidRPr="004E6C4F" w:rsidRDefault="00F06269" w:rsidP="00F06269"/>
    <w:p w14:paraId="4DC60990" w14:textId="7DAB7288" w:rsidR="00F06269" w:rsidRDefault="00F06269" w:rsidP="00F06269">
      <w:r w:rsidRPr="004E6C4F">
        <w:rPr>
          <w:b/>
          <w:bCs/>
          <w:u w:val="single"/>
        </w:rPr>
        <w:t>APD :</w:t>
      </w:r>
      <w:r w:rsidRPr="004E6C4F">
        <w:t xml:space="preserve"> </w:t>
      </w:r>
    </w:p>
    <w:p w14:paraId="6C19CAC0" w14:textId="1D8CF606" w:rsidR="0067137F" w:rsidRDefault="0067137F" w:rsidP="00AD510A"/>
    <w:p w14:paraId="46C27E29" w14:textId="6E253573" w:rsidR="00AD510A" w:rsidRDefault="00AD510A" w:rsidP="00AD510A">
      <w:r>
        <w:t xml:space="preserve">Tourniquets piétons </w:t>
      </w:r>
      <w:r w:rsidR="003266A2">
        <w:t xml:space="preserve">Design </w:t>
      </w:r>
      <w:r w:rsidR="000568B8">
        <w:t xml:space="preserve">simple </w:t>
      </w:r>
      <w:r w:rsidR="00CB355A">
        <w:t>avec passage motorisé attenant pour 2 roues</w:t>
      </w:r>
      <w:r w:rsidR="003266A2">
        <w:t xml:space="preserve"> type</w:t>
      </w:r>
      <w:r w:rsidR="0067137F">
        <w:t>,</w:t>
      </w:r>
      <w:r w:rsidR="004521A5">
        <w:t xml:space="preserve"> </w:t>
      </w:r>
      <w:r w:rsidR="00CB355A">
        <w:t>conçu pour un</w:t>
      </w:r>
      <w:r w:rsidR="004521A5">
        <w:t xml:space="preserve"> fonctionnement intensif et continu </w:t>
      </w:r>
      <w:r w:rsidR="004521A5">
        <w:rPr>
          <w:rFonts w:ascii="Averta Light" w:hAnsi="Averta Light" w:cs="Arial"/>
          <w:sz w:val="22"/>
          <w:szCs w:val="22"/>
        </w:rPr>
        <w:t>en entrée, sortie ou entrée/sortie</w:t>
      </w:r>
      <w:r w:rsidR="000568B8">
        <w:t xml:space="preserve">, </w:t>
      </w:r>
      <w:r w:rsidR="004521A5">
        <w:t xml:space="preserve">Tourniquet à 3 </w:t>
      </w:r>
      <w:r>
        <w:t xml:space="preserve">bras type </w:t>
      </w:r>
      <w:proofErr w:type="spellStart"/>
      <w:r w:rsidR="003266A2">
        <w:t>Mister</w:t>
      </w:r>
      <w:proofErr w:type="spellEnd"/>
      <w:r w:rsidR="003266A2">
        <w:t xml:space="preserve"> bike</w:t>
      </w:r>
      <w:r>
        <w:t>, pour gestion des accès et garantie de l’unicité de passage</w:t>
      </w:r>
      <w:r w:rsidR="008B03CE">
        <w:t>.</w:t>
      </w:r>
    </w:p>
    <w:p w14:paraId="756E9888" w14:textId="77777777" w:rsidR="008B03CE" w:rsidRPr="004E6C4F" w:rsidRDefault="008B03CE" w:rsidP="00AD510A"/>
    <w:p w14:paraId="234B896A" w14:textId="5DA1A957" w:rsidR="0067137F" w:rsidRDefault="0067137F" w:rsidP="0067137F">
      <w:r>
        <w:t xml:space="preserve">Tourniquet </w:t>
      </w:r>
      <w:r w:rsidR="008B03CE">
        <w:t>à</w:t>
      </w:r>
      <w:r>
        <w:t xml:space="preserve"> toit plat avec légère pente pour évacuation des eaux dans des gouttières, structure épurée avec accès à l’électronique par une porte à ouverture totale, permettant également l’intégration des contrôles d’accès, en standard le tourniquet sera équipé d’un voyant autorisant ou non le passage.</w:t>
      </w:r>
    </w:p>
    <w:p w14:paraId="23E35CDC" w14:textId="68FE9FF8" w:rsidR="0067137F" w:rsidRDefault="0067137F" w:rsidP="0067137F">
      <w:r>
        <w:t>Tourniquet livré pré montée en usine</w:t>
      </w:r>
    </w:p>
    <w:p w14:paraId="0E97B604" w14:textId="35963144" w:rsidR="00F06269" w:rsidRDefault="00F06269" w:rsidP="00F06269"/>
    <w:p w14:paraId="6D2E75DE" w14:textId="4C35D66A" w:rsidR="00F06269" w:rsidRDefault="00F06269" w:rsidP="00F06269">
      <w:pPr>
        <w:rPr>
          <w:b/>
          <w:bCs/>
          <w:u w:val="single"/>
        </w:rPr>
      </w:pPr>
    </w:p>
    <w:p w14:paraId="2A6CAB41" w14:textId="7EF9E418" w:rsidR="00F06269" w:rsidRDefault="00F06269" w:rsidP="00F06269">
      <w:pPr>
        <w:rPr>
          <w:b/>
          <w:bCs/>
          <w:u w:val="single"/>
        </w:rPr>
      </w:pPr>
      <w:r>
        <w:rPr>
          <w:b/>
          <w:bCs/>
          <w:u w:val="single"/>
        </w:rPr>
        <w:t>DCE en seconde page</w:t>
      </w:r>
    </w:p>
    <w:p w14:paraId="314521CB" w14:textId="34747283" w:rsidR="00F06269" w:rsidRPr="00BA64EB" w:rsidRDefault="00F06269" w:rsidP="00F06269">
      <w:pPr>
        <w:rPr>
          <w:rFonts w:ascii="Averta Light" w:hAnsi="Averta Light" w:cs="Arial"/>
          <w:sz w:val="22"/>
          <w:szCs w:val="22"/>
        </w:rPr>
      </w:pPr>
    </w:p>
    <w:p w14:paraId="1382A357" w14:textId="6DC6D636" w:rsidR="00F06269" w:rsidRDefault="00F06269" w:rsidP="00F06269">
      <w:pPr>
        <w:rPr>
          <w:rFonts w:ascii="Averta Light" w:hAnsi="Averta Light" w:cs="Arial"/>
          <w:sz w:val="22"/>
          <w:szCs w:val="22"/>
        </w:rPr>
      </w:pPr>
    </w:p>
    <w:p w14:paraId="2674BA66" w14:textId="77777777" w:rsidR="00F06269" w:rsidRDefault="00F06269" w:rsidP="00F06269">
      <w:pPr>
        <w:rPr>
          <w:rFonts w:ascii="Averta Light" w:hAnsi="Averta Light" w:cs="Arial"/>
          <w:sz w:val="22"/>
          <w:szCs w:val="22"/>
        </w:rPr>
      </w:pPr>
    </w:p>
    <w:p w14:paraId="4207996E" w14:textId="77777777" w:rsidR="00F06269" w:rsidRDefault="00F06269" w:rsidP="00F06269">
      <w:pPr>
        <w:rPr>
          <w:rFonts w:ascii="Averta Light" w:hAnsi="Averta Light" w:cs="Arial"/>
          <w:sz w:val="22"/>
          <w:szCs w:val="22"/>
        </w:rPr>
      </w:pPr>
    </w:p>
    <w:p w14:paraId="6A4F2CCA" w14:textId="77777777" w:rsidR="00F06269" w:rsidRDefault="00F06269" w:rsidP="00F06269">
      <w:pPr>
        <w:rPr>
          <w:rFonts w:ascii="Averta Light" w:hAnsi="Averta Light" w:cs="Arial"/>
          <w:sz w:val="22"/>
          <w:szCs w:val="22"/>
        </w:rPr>
      </w:pPr>
    </w:p>
    <w:p w14:paraId="23046898" w14:textId="77777777" w:rsidR="00F06269" w:rsidRDefault="00F06269" w:rsidP="00F06269">
      <w:pPr>
        <w:rPr>
          <w:rFonts w:ascii="Averta Light" w:hAnsi="Averta Light" w:cs="Arial"/>
          <w:sz w:val="22"/>
          <w:szCs w:val="22"/>
        </w:rPr>
      </w:pPr>
    </w:p>
    <w:p w14:paraId="12EE7222" w14:textId="77777777" w:rsidR="00F06269" w:rsidRDefault="00F06269" w:rsidP="00F06269">
      <w:pPr>
        <w:rPr>
          <w:rFonts w:ascii="Averta Light" w:hAnsi="Averta Light" w:cs="Arial"/>
          <w:sz w:val="22"/>
          <w:szCs w:val="22"/>
        </w:rPr>
      </w:pPr>
    </w:p>
    <w:p w14:paraId="0935628E" w14:textId="77777777" w:rsidR="00F06269" w:rsidRDefault="00F06269" w:rsidP="00F06269">
      <w:pPr>
        <w:rPr>
          <w:rFonts w:ascii="Averta Light" w:hAnsi="Averta Light" w:cs="Arial"/>
          <w:sz w:val="22"/>
          <w:szCs w:val="22"/>
        </w:rPr>
      </w:pPr>
    </w:p>
    <w:p w14:paraId="43FE97B5" w14:textId="77777777" w:rsidR="00F06269" w:rsidRDefault="00F06269" w:rsidP="00F06269">
      <w:pPr>
        <w:rPr>
          <w:rFonts w:ascii="Averta Light" w:hAnsi="Averta Light" w:cs="Arial"/>
          <w:sz w:val="22"/>
          <w:szCs w:val="22"/>
        </w:rPr>
      </w:pPr>
    </w:p>
    <w:p w14:paraId="6AF88620" w14:textId="77777777" w:rsidR="00F06269" w:rsidRDefault="00F06269" w:rsidP="00F06269">
      <w:pPr>
        <w:rPr>
          <w:rFonts w:ascii="Averta Light" w:hAnsi="Averta Light" w:cs="Arial"/>
          <w:sz w:val="22"/>
          <w:szCs w:val="22"/>
        </w:rPr>
      </w:pPr>
    </w:p>
    <w:p w14:paraId="074D4656" w14:textId="77777777" w:rsidR="00F06269" w:rsidRDefault="00F06269" w:rsidP="00F06269">
      <w:pPr>
        <w:rPr>
          <w:rFonts w:ascii="Averta Light" w:hAnsi="Averta Light" w:cs="Arial"/>
          <w:sz w:val="22"/>
          <w:szCs w:val="22"/>
        </w:rPr>
      </w:pPr>
    </w:p>
    <w:p w14:paraId="41468127" w14:textId="77777777" w:rsidR="007C7CEF" w:rsidRDefault="007C7CEF" w:rsidP="00F06269">
      <w:pPr>
        <w:rPr>
          <w:rFonts w:ascii="Averta Light" w:hAnsi="Averta Light" w:cs="Arial"/>
          <w:sz w:val="22"/>
          <w:szCs w:val="22"/>
        </w:rPr>
      </w:pPr>
    </w:p>
    <w:p w14:paraId="411BD115" w14:textId="77777777" w:rsidR="007C7CEF" w:rsidRDefault="007C7CEF" w:rsidP="00F06269">
      <w:pPr>
        <w:rPr>
          <w:rFonts w:ascii="Averta Light" w:hAnsi="Averta Light" w:cs="Arial"/>
          <w:sz w:val="22"/>
          <w:szCs w:val="22"/>
        </w:rPr>
      </w:pPr>
    </w:p>
    <w:p w14:paraId="401ACF26" w14:textId="77777777" w:rsidR="00F06269" w:rsidRDefault="00F06269" w:rsidP="00F06269">
      <w:pPr>
        <w:rPr>
          <w:rFonts w:ascii="Averta Light" w:hAnsi="Averta Light" w:cs="Arial"/>
          <w:sz w:val="22"/>
          <w:szCs w:val="22"/>
        </w:rPr>
      </w:pPr>
    </w:p>
    <w:p w14:paraId="412A3FB6" w14:textId="77777777" w:rsidR="00F06269" w:rsidRDefault="00F06269" w:rsidP="00F06269">
      <w:pPr>
        <w:rPr>
          <w:rFonts w:ascii="Averta Light" w:hAnsi="Averta Light" w:cs="Arial"/>
          <w:sz w:val="22"/>
          <w:szCs w:val="22"/>
        </w:rPr>
      </w:pPr>
    </w:p>
    <w:p w14:paraId="474FB6B9" w14:textId="77777777" w:rsidR="00F06269" w:rsidRDefault="00F06269" w:rsidP="00F06269">
      <w:pPr>
        <w:rPr>
          <w:rFonts w:ascii="Averta Light" w:hAnsi="Averta Light" w:cs="Arial"/>
          <w:sz w:val="22"/>
          <w:szCs w:val="22"/>
        </w:rPr>
      </w:pPr>
    </w:p>
    <w:p w14:paraId="1D7E22F5" w14:textId="77777777" w:rsidR="00F06269" w:rsidRDefault="00F06269" w:rsidP="00F06269">
      <w:pPr>
        <w:rPr>
          <w:rFonts w:ascii="Averta Light" w:hAnsi="Averta Light" w:cs="Arial"/>
          <w:sz w:val="22"/>
          <w:szCs w:val="22"/>
        </w:rPr>
      </w:pPr>
    </w:p>
    <w:p w14:paraId="7BE51B52" w14:textId="77777777" w:rsidR="00F06269" w:rsidRDefault="00F06269" w:rsidP="00F06269">
      <w:pPr>
        <w:rPr>
          <w:rFonts w:ascii="Averta Light" w:hAnsi="Averta Light" w:cs="Arial"/>
          <w:sz w:val="22"/>
          <w:szCs w:val="22"/>
        </w:rPr>
      </w:pPr>
    </w:p>
    <w:p w14:paraId="42D35393" w14:textId="77777777" w:rsidR="00F06269" w:rsidRDefault="00F06269" w:rsidP="00F06269">
      <w:pPr>
        <w:rPr>
          <w:rFonts w:ascii="Averta Light" w:hAnsi="Averta Light" w:cs="Arial"/>
          <w:sz w:val="22"/>
          <w:szCs w:val="22"/>
        </w:rPr>
      </w:pPr>
    </w:p>
    <w:p w14:paraId="0A8F4467" w14:textId="77777777" w:rsidR="00F06269" w:rsidRDefault="00F06269" w:rsidP="00F06269">
      <w:pPr>
        <w:rPr>
          <w:rFonts w:ascii="Averta Light" w:hAnsi="Averta Light" w:cs="Arial"/>
          <w:sz w:val="22"/>
          <w:szCs w:val="22"/>
        </w:rPr>
      </w:pPr>
    </w:p>
    <w:p w14:paraId="6B9FD252" w14:textId="77777777" w:rsidR="00F06269" w:rsidRDefault="00F06269" w:rsidP="00F06269">
      <w:pPr>
        <w:rPr>
          <w:rFonts w:ascii="Averta Light" w:hAnsi="Averta Light" w:cs="Arial"/>
          <w:sz w:val="22"/>
          <w:szCs w:val="22"/>
        </w:rPr>
      </w:pPr>
    </w:p>
    <w:p w14:paraId="5DD00AD9" w14:textId="77777777" w:rsidR="00F06269" w:rsidRDefault="00F06269" w:rsidP="00F06269">
      <w:pPr>
        <w:rPr>
          <w:rFonts w:ascii="Averta Light" w:hAnsi="Averta Light" w:cs="Arial"/>
          <w:sz w:val="22"/>
          <w:szCs w:val="22"/>
        </w:rPr>
      </w:pPr>
    </w:p>
    <w:p w14:paraId="3D56485C" w14:textId="77777777" w:rsidR="00F06269" w:rsidRDefault="00F06269" w:rsidP="00F06269">
      <w:pPr>
        <w:rPr>
          <w:rFonts w:ascii="Averta Light" w:hAnsi="Averta Light" w:cs="Arial"/>
          <w:sz w:val="22"/>
          <w:szCs w:val="22"/>
        </w:rPr>
      </w:pPr>
    </w:p>
    <w:p w14:paraId="7DCB04C4" w14:textId="77777777" w:rsidR="00F06269" w:rsidRDefault="00F06269" w:rsidP="00F06269">
      <w:pPr>
        <w:rPr>
          <w:rFonts w:ascii="Averta Light" w:hAnsi="Averta Light" w:cs="Arial"/>
          <w:sz w:val="22"/>
          <w:szCs w:val="22"/>
        </w:rPr>
      </w:pPr>
    </w:p>
    <w:p w14:paraId="63266EDC" w14:textId="77777777" w:rsidR="00F06269" w:rsidRDefault="00F06269" w:rsidP="00F06269">
      <w:pPr>
        <w:rPr>
          <w:rFonts w:ascii="Averta Light" w:hAnsi="Averta Light" w:cs="Arial"/>
          <w:sz w:val="22"/>
          <w:szCs w:val="22"/>
        </w:rPr>
      </w:pPr>
    </w:p>
    <w:p w14:paraId="395C28D9" w14:textId="77777777" w:rsidR="00D60D8F" w:rsidRDefault="00D60D8F" w:rsidP="00F06269">
      <w:pPr>
        <w:rPr>
          <w:rFonts w:ascii="Averta Light" w:hAnsi="Averta Light" w:cs="Arial"/>
          <w:sz w:val="22"/>
          <w:szCs w:val="22"/>
        </w:rPr>
      </w:pPr>
    </w:p>
    <w:p w14:paraId="2765804C" w14:textId="1AE99FA4" w:rsidR="00F06269" w:rsidRDefault="00F06269" w:rsidP="00F06269">
      <w:r>
        <w:rPr>
          <w:b/>
          <w:bCs/>
          <w:u w:val="single"/>
        </w:rPr>
        <w:t>DCE</w:t>
      </w:r>
      <w:r w:rsidRPr="004E6C4F">
        <w:rPr>
          <w:b/>
          <w:bCs/>
          <w:u w:val="single"/>
        </w:rPr>
        <w:t> :</w:t>
      </w:r>
      <w:r w:rsidRPr="004E6C4F">
        <w:t xml:space="preserve"> </w:t>
      </w:r>
    </w:p>
    <w:p w14:paraId="06474797" w14:textId="77777777" w:rsidR="00F06269" w:rsidRDefault="00F06269" w:rsidP="00F06269">
      <w:pPr>
        <w:rPr>
          <w:rFonts w:ascii="Averta Light" w:hAnsi="Averta Light" w:cs="Arial"/>
          <w:sz w:val="22"/>
          <w:szCs w:val="22"/>
        </w:rPr>
      </w:pPr>
    </w:p>
    <w:p w14:paraId="499676CC" w14:textId="74CF099D" w:rsidR="004521A5" w:rsidRPr="00BA64EB" w:rsidRDefault="008B03CE" w:rsidP="004521A5">
      <w:pPr>
        <w:rPr>
          <w:rFonts w:ascii="Averta Light" w:hAnsi="Averta Light" w:cs="Arial"/>
        </w:rPr>
      </w:pPr>
      <w:r w:rsidRPr="00020D86">
        <w:rPr>
          <w:rFonts w:ascii="Averta Light" w:hAnsi="Averta Light" w:cs="Arial"/>
          <w:sz w:val="22"/>
          <w:szCs w:val="22"/>
        </w:rPr>
        <w:t>L</w:t>
      </w:r>
      <w:r>
        <w:rPr>
          <w:rFonts w:ascii="Averta Light" w:hAnsi="Averta Light" w:cs="Arial"/>
          <w:sz w:val="22"/>
          <w:szCs w:val="22"/>
        </w:rPr>
        <w:t xml:space="preserve">e Tourniquet sera de conception robuste pour 1 passage piétons et portillon motorisé attenant pour accès des 2 roues, de type </w:t>
      </w:r>
      <w:r w:rsidR="003266A2">
        <w:rPr>
          <w:rFonts w:ascii="Averta Light" w:hAnsi="Averta Light" w:cs="Arial"/>
          <w:sz w:val="22"/>
          <w:szCs w:val="22"/>
        </w:rPr>
        <w:t xml:space="preserve">MISTER </w:t>
      </w:r>
      <w:r>
        <w:rPr>
          <w:rFonts w:ascii="Averta Light" w:hAnsi="Averta Light" w:cs="Arial"/>
          <w:sz w:val="22"/>
          <w:szCs w:val="22"/>
        </w:rPr>
        <w:t xml:space="preserve">BIKE des établissements La Barrière automatique, </w:t>
      </w:r>
      <w:r w:rsidRPr="00020D86">
        <w:rPr>
          <w:rFonts w:ascii="Averta Light" w:hAnsi="Averta Light" w:cs="Arial"/>
          <w:sz w:val="22"/>
          <w:szCs w:val="22"/>
        </w:rPr>
        <w:t>conçu pour un fonctionnement intensif et continu</w:t>
      </w:r>
      <w:r>
        <w:rPr>
          <w:rFonts w:ascii="Averta Light" w:hAnsi="Averta Light" w:cs="Arial"/>
          <w:sz w:val="22"/>
          <w:szCs w:val="22"/>
        </w:rPr>
        <w:t xml:space="preserve"> en entrée, sortie ou entrée/</w:t>
      </w:r>
      <w:proofErr w:type="gramStart"/>
      <w:r>
        <w:rPr>
          <w:rFonts w:ascii="Averta Light" w:hAnsi="Averta Light" w:cs="Arial"/>
          <w:sz w:val="22"/>
          <w:szCs w:val="22"/>
        </w:rPr>
        <w:t>sortie</w:t>
      </w:r>
      <w:r w:rsidR="004521A5" w:rsidRPr="00020D86">
        <w:rPr>
          <w:rFonts w:ascii="Averta Light" w:hAnsi="Averta Light" w:cs="Arial"/>
          <w:sz w:val="22"/>
          <w:szCs w:val="22"/>
        </w:rPr>
        <w:t>:</w:t>
      </w:r>
      <w:proofErr w:type="gramEnd"/>
    </w:p>
    <w:p w14:paraId="2C583B44" w14:textId="77777777" w:rsidR="004521A5" w:rsidRDefault="004521A5" w:rsidP="004521A5">
      <w:pPr>
        <w:rPr>
          <w:rFonts w:ascii="Averta Light" w:hAnsi="Averta Light" w:cs="Arial"/>
        </w:rPr>
      </w:pPr>
    </w:p>
    <w:p w14:paraId="4FE65A4C" w14:textId="77777777" w:rsidR="004521A5" w:rsidRDefault="004521A5" w:rsidP="004521A5">
      <w:pPr>
        <w:rPr>
          <w:rFonts w:ascii="Averta Light" w:hAnsi="Averta Light" w:cs="Arial"/>
        </w:rPr>
      </w:pPr>
      <w:r w:rsidRPr="00BA64EB">
        <w:rPr>
          <w:rFonts w:ascii="Averta Light" w:hAnsi="Averta Light" w:cs="Arial"/>
        </w:rPr>
        <w:t>Caractéristiques techniques</w:t>
      </w:r>
      <w:r w:rsidRPr="00BA64EB">
        <w:rPr>
          <w:rFonts w:ascii="Cambria" w:hAnsi="Cambria" w:cs="Cambria"/>
        </w:rPr>
        <w:t> </w:t>
      </w:r>
      <w:r w:rsidRPr="00BA64EB">
        <w:rPr>
          <w:rFonts w:ascii="Averta Light" w:hAnsi="Averta Light" w:cs="Arial"/>
        </w:rPr>
        <w:t>:</w:t>
      </w:r>
    </w:p>
    <w:p w14:paraId="07FBE1F4" w14:textId="77777777" w:rsidR="0067137F" w:rsidRPr="00BA64EB" w:rsidRDefault="0067137F" w:rsidP="004521A5">
      <w:pPr>
        <w:rPr>
          <w:rFonts w:ascii="Averta Light" w:hAnsi="Averta Light" w:cs="Arial"/>
        </w:rPr>
      </w:pPr>
    </w:p>
    <w:p w14:paraId="355E6998" w14:textId="77777777" w:rsidR="008B03CE" w:rsidRDefault="008B03CE" w:rsidP="008B03CE">
      <w:pPr>
        <w:pStyle w:val="Paragraphedeliste"/>
        <w:numPr>
          <w:ilvl w:val="0"/>
          <w:numId w:val="71"/>
        </w:numPr>
        <w:spacing w:line="360" w:lineRule="auto"/>
        <w:rPr>
          <w:rFonts w:ascii="Averta Light" w:hAnsi="Averta Light" w:cs="Arial"/>
          <w:color w:val="000000"/>
          <w:sz w:val="21"/>
          <w:szCs w:val="21"/>
        </w:rPr>
      </w:pPr>
      <w:r w:rsidRPr="001C7BDA">
        <w:rPr>
          <w:rFonts w:ascii="Averta Light" w:hAnsi="Averta Light" w:cs="Arial"/>
          <w:color w:val="000000"/>
          <w:sz w:val="21"/>
          <w:szCs w:val="21"/>
        </w:rPr>
        <w:t xml:space="preserve">Structure acier traitée </w:t>
      </w:r>
      <w:proofErr w:type="gramStart"/>
      <w:r w:rsidRPr="001C7BDA">
        <w:rPr>
          <w:rFonts w:ascii="Averta Light" w:hAnsi="Averta Light" w:cs="Arial"/>
          <w:color w:val="000000"/>
          <w:sz w:val="21"/>
          <w:szCs w:val="21"/>
        </w:rPr>
        <w:t>anti corrosion</w:t>
      </w:r>
      <w:proofErr w:type="gramEnd"/>
      <w:r w:rsidRPr="001C7BDA">
        <w:rPr>
          <w:rFonts w:ascii="Averta Light" w:hAnsi="Averta Light" w:cs="Arial"/>
          <w:color w:val="000000"/>
          <w:sz w:val="21"/>
          <w:szCs w:val="21"/>
        </w:rPr>
        <w:t xml:space="preserve"> par Galvanisation  </w:t>
      </w:r>
    </w:p>
    <w:p w14:paraId="284ACC7F" w14:textId="2F3F6F1A" w:rsidR="003266A2" w:rsidRPr="001C7BDA" w:rsidRDefault="003266A2" w:rsidP="008B03CE">
      <w:pPr>
        <w:pStyle w:val="Paragraphedeliste"/>
        <w:numPr>
          <w:ilvl w:val="0"/>
          <w:numId w:val="71"/>
        </w:numPr>
        <w:spacing w:line="360" w:lineRule="auto"/>
        <w:rPr>
          <w:rFonts w:ascii="Averta Light" w:hAnsi="Averta Light" w:cs="Arial"/>
          <w:color w:val="000000"/>
          <w:sz w:val="21"/>
          <w:szCs w:val="21"/>
        </w:rPr>
      </w:pPr>
      <w:proofErr w:type="spellStart"/>
      <w:r>
        <w:rPr>
          <w:rFonts w:ascii="Averta Light" w:hAnsi="Averta Light" w:cs="Arial"/>
          <w:color w:val="000000"/>
          <w:sz w:val="21"/>
          <w:szCs w:val="21"/>
        </w:rPr>
        <w:t>Tole</w:t>
      </w:r>
      <w:proofErr w:type="spellEnd"/>
      <w:r>
        <w:rPr>
          <w:rFonts w:ascii="Averta Light" w:hAnsi="Averta Light" w:cs="Arial"/>
          <w:color w:val="000000"/>
          <w:sz w:val="21"/>
          <w:szCs w:val="21"/>
        </w:rPr>
        <w:t xml:space="preserve"> latérale et intermédiaire avec design personnalisable</w:t>
      </w:r>
    </w:p>
    <w:p w14:paraId="0205BFFE" w14:textId="77777777" w:rsidR="008B03CE" w:rsidRPr="001C7BDA" w:rsidRDefault="008B03CE" w:rsidP="008B03CE">
      <w:pPr>
        <w:pStyle w:val="Paragraphedeliste"/>
        <w:numPr>
          <w:ilvl w:val="0"/>
          <w:numId w:val="71"/>
        </w:numPr>
        <w:spacing w:line="360" w:lineRule="auto"/>
        <w:rPr>
          <w:rFonts w:ascii="Averta Light" w:hAnsi="Averta Light" w:cs="Arial"/>
          <w:color w:val="000000"/>
          <w:sz w:val="21"/>
          <w:szCs w:val="21"/>
        </w:rPr>
      </w:pPr>
      <w:r w:rsidRPr="001C7BDA">
        <w:rPr>
          <w:rFonts w:ascii="Averta Light" w:hAnsi="Averta Light" w:cs="Arial"/>
          <w:color w:val="000000"/>
          <w:sz w:val="21"/>
          <w:szCs w:val="21"/>
        </w:rPr>
        <w:t xml:space="preserve">Peinture totale polyester </w:t>
      </w:r>
      <w:bookmarkStart w:id="5" w:name="_Hlk187662792"/>
      <w:r>
        <w:rPr>
          <w:rFonts w:ascii="Averta Light" w:hAnsi="Averta Light" w:cs="Arial"/>
          <w:color w:val="000000"/>
          <w:sz w:val="21"/>
          <w:szCs w:val="21"/>
        </w:rPr>
        <w:t>(structure et tambour)</w:t>
      </w:r>
      <w:bookmarkEnd w:id="5"/>
    </w:p>
    <w:p w14:paraId="31A32999" w14:textId="77777777" w:rsidR="008B03CE" w:rsidRDefault="008B03CE" w:rsidP="008B03CE">
      <w:pPr>
        <w:pStyle w:val="Paragraphedeliste"/>
        <w:numPr>
          <w:ilvl w:val="0"/>
          <w:numId w:val="71"/>
        </w:numPr>
        <w:spacing w:line="360" w:lineRule="auto"/>
        <w:rPr>
          <w:rFonts w:ascii="Averta Light" w:hAnsi="Averta Light" w:cs="Arial"/>
          <w:color w:val="000000"/>
          <w:sz w:val="21"/>
          <w:szCs w:val="21"/>
        </w:rPr>
      </w:pPr>
      <w:r w:rsidRPr="001C7BDA">
        <w:rPr>
          <w:rFonts w:ascii="Averta Light" w:hAnsi="Averta Light" w:cs="Arial"/>
          <w:color w:val="000000"/>
          <w:sz w:val="21"/>
          <w:szCs w:val="21"/>
        </w:rPr>
        <w:t>Tambour en barreaudage tubes acier Ø40mm</w:t>
      </w:r>
    </w:p>
    <w:p w14:paraId="5B7FA082" w14:textId="6E41F68B" w:rsidR="008B03CE" w:rsidRPr="00534AAC" w:rsidRDefault="008B03CE" w:rsidP="008B03CE">
      <w:pPr>
        <w:pStyle w:val="Listecouleur-Accent11"/>
        <w:numPr>
          <w:ilvl w:val="0"/>
          <w:numId w:val="71"/>
        </w:numPr>
        <w:rPr>
          <w:rFonts w:ascii="Averta Light" w:hAnsi="Averta Light" w:cs="Arial"/>
          <w:color w:val="000000"/>
          <w:sz w:val="22"/>
          <w:szCs w:val="22"/>
        </w:rPr>
      </w:pPr>
      <w:r w:rsidRPr="00534AAC">
        <w:rPr>
          <w:rFonts w:ascii="Averta Light" w:hAnsi="Averta Light" w:cs="Arial"/>
          <w:color w:val="000000"/>
          <w:sz w:val="22"/>
          <w:szCs w:val="22"/>
        </w:rPr>
        <w:t xml:space="preserve">Portillon </w:t>
      </w:r>
      <w:proofErr w:type="spellStart"/>
      <w:r w:rsidRPr="00534AAC">
        <w:rPr>
          <w:rFonts w:ascii="Averta Light" w:hAnsi="Averta Light" w:cs="Arial"/>
          <w:color w:val="000000"/>
          <w:sz w:val="22"/>
          <w:szCs w:val="22"/>
        </w:rPr>
        <w:t>bi-directionnel</w:t>
      </w:r>
      <w:proofErr w:type="spellEnd"/>
      <w:r>
        <w:rPr>
          <w:rFonts w:ascii="Averta Light" w:hAnsi="Averta Light" w:cs="Arial"/>
          <w:color w:val="000000"/>
          <w:sz w:val="22"/>
          <w:szCs w:val="22"/>
        </w:rPr>
        <w:t xml:space="preserve"> motorisé pour passage des 2 roues avec limiteur de hauteur,</w:t>
      </w:r>
      <w:r w:rsidRPr="00534AAC">
        <w:rPr>
          <w:rFonts w:ascii="Averta Light" w:hAnsi="Averta Light" w:cs="Arial"/>
          <w:color w:val="000000"/>
          <w:sz w:val="22"/>
          <w:szCs w:val="22"/>
        </w:rPr>
        <w:t xml:space="preserve"> intégré dans la même structure que le tambour, en barreaudage acier Ø40mm </w:t>
      </w:r>
      <w:r w:rsidRPr="004521A5">
        <w:rPr>
          <w:rFonts w:ascii="Averta Light" w:hAnsi="Averta Light" w:cs="Arial"/>
          <w:color w:val="000000"/>
          <w:sz w:val="21"/>
          <w:szCs w:val="21"/>
        </w:rPr>
        <w:t xml:space="preserve">avec verrouillage central </w:t>
      </w:r>
      <w:r w:rsidRPr="00534AAC">
        <w:rPr>
          <w:rFonts w:ascii="Averta Light" w:hAnsi="Averta Light" w:cs="Arial"/>
          <w:color w:val="000000"/>
          <w:sz w:val="22"/>
          <w:szCs w:val="22"/>
        </w:rPr>
        <w:t>et bénéficiant des mêmes équipements (éclairage, toiture, contrôle d'accès et voyants)</w:t>
      </w:r>
    </w:p>
    <w:p w14:paraId="4A3D8879" w14:textId="77777777" w:rsidR="008B03CE" w:rsidRPr="001C7BDA" w:rsidRDefault="008B03CE" w:rsidP="008B03CE">
      <w:pPr>
        <w:pStyle w:val="Paragraphedeliste"/>
        <w:numPr>
          <w:ilvl w:val="0"/>
          <w:numId w:val="71"/>
        </w:numPr>
        <w:spacing w:line="360" w:lineRule="auto"/>
        <w:rPr>
          <w:rFonts w:ascii="Averta Light" w:hAnsi="Averta Light" w:cs="Arial"/>
          <w:color w:val="000000"/>
          <w:sz w:val="21"/>
          <w:szCs w:val="21"/>
        </w:rPr>
      </w:pPr>
      <w:r w:rsidRPr="001C7BDA">
        <w:rPr>
          <w:rFonts w:ascii="Averta Light" w:hAnsi="Averta Light" w:cs="Arial"/>
          <w:color w:val="000000"/>
          <w:sz w:val="21"/>
          <w:szCs w:val="21"/>
        </w:rPr>
        <w:t>Roulement à rouleaux coniques en bas du rotor</w:t>
      </w:r>
    </w:p>
    <w:p w14:paraId="35A95D5A" w14:textId="77777777" w:rsidR="008B03CE" w:rsidRPr="001C7BDA" w:rsidRDefault="008B03CE" w:rsidP="008B03CE">
      <w:pPr>
        <w:pStyle w:val="Paragraphedeliste"/>
        <w:numPr>
          <w:ilvl w:val="0"/>
          <w:numId w:val="71"/>
        </w:numPr>
        <w:spacing w:line="360" w:lineRule="auto"/>
        <w:rPr>
          <w:rFonts w:ascii="Averta Light" w:hAnsi="Averta Light" w:cs="Arial"/>
          <w:color w:val="000000"/>
          <w:sz w:val="21"/>
          <w:szCs w:val="21"/>
        </w:rPr>
      </w:pPr>
      <w:r w:rsidRPr="001C7BDA">
        <w:rPr>
          <w:rFonts w:ascii="Averta Light" w:hAnsi="Averta Light" w:cs="Arial"/>
          <w:color w:val="000000"/>
          <w:sz w:val="21"/>
          <w:szCs w:val="21"/>
        </w:rPr>
        <w:t>Tambour avec système d’étanchéité renforcé en INOX pour préserver la fonctionnalité.</w:t>
      </w:r>
    </w:p>
    <w:p w14:paraId="3D6F25E7" w14:textId="77777777" w:rsidR="008B03CE" w:rsidRPr="001C7BDA" w:rsidRDefault="008B03CE" w:rsidP="008B03CE">
      <w:pPr>
        <w:pStyle w:val="Paragraphedeliste"/>
        <w:numPr>
          <w:ilvl w:val="0"/>
          <w:numId w:val="71"/>
        </w:numPr>
        <w:spacing w:line="360" w:lineRule="auto"/>
        <w:rPr>
          <w:rFonts w:ascii="Averta Light" w:hAnsi="Averta Light" w:cs="Arial"/>
          <w:color w:val="000000"/>
          <w:sz w:val="21"/>
          <w:szCs w:val="21"/>
        </w:rPr>
      </w:pPr>
      <w:r w:rsidRPr="001C7BDA">
        <w:rPr>
          <w:rFonts w:ascii="Averta Light" w:hAnsi="Averta Light" w:cs="Arial"/>
          <w:color w:val="000000"/>
          <w:sz w:val="21"/>
          <w:szCs w:val="21"/>
        </w:rPr>
        <w:t>Toiture en ALUMINIUM avec gouttière et dispositif d’évacuation des eaux pluviales</w:t>
      </w:r>
    </w:p>
    <w:p w14:paraId="6C0DF172" w14:textId="77777777" w:rsidR="008B03CE" w:rsidRPr="001C7BDA" w:rsidRDefault="008B03CE" w:rsidP="008B03CE">
      <w:pPr>
        <w:pStyle w:val="Paragraphedeliste"/>
        <w:numPr>
          <w:ilvl w:val="0"/>
          <w:numId w:val="71"/>
        </w:numPr>
        <w:spacing w:line="360" w:lineRule="auto"/>
        <w:rPr>
          <w:rFonts w:ascii="Averta Light" w:hAnsi="Averta Light" w:cs="Arial"/>
          <w:color w:val="000000"/>
          <w:sz w:val="21"/>
          <w:szCs w:val="21"/>
        </w:rPr>
      </w:pPr>
      <w:r w:rsidRPr="001C7BDA">
        <w:rPr>
          <w:rFonts w:ascii="Averta Light" w:hAnsi="Averta Light" w:cs="Arial"/>
          <w:color w:val="000000"/>
          <w:sz w:val="21"/>
          <w:szCs w:val="21"/>
        </w:rPr>
        <w:t xml:space="preserve">Eclairage des tambours par spot à </w:t>
      </w:r>
      <w:proofErr w:type="spellStart"/>
      <w:r w:rsidRPr="001C7BDA">
        <w:rPr>
          <w:rFonts w:ascii="Averta Light" w:hAnsi="Averta Light" w:cs="Arial"/>
          <w:color w:val="000000"/>
          <w:sz w:val="21"/>
          <w:szCs w:val="21"/>
        </w:rPr>
        <w:t>leds</w:t>
      </w:r>
      <w:proofErr w:type="spellEnd"/>
      <w:r w:rsidRPr="001C7BDA">
        <w:rPr>
          <w:rFonts w:ascii="Averta Light" w:hAnsi="Averta Light" w:cs="Arial"/>
          <w:color w:val="000000"/>
          <w:sz w:val="21"/>
          <w:szCs w:val="21"/>
        </w:rPr>
        <w:t xml:space="preserve"> intégrés dans la structure</w:t>
      </w:r>
    </w:p>
    <w:p w14:paraId="6DF49D25" w14:textId="77777777" w:rsidR="008B03CE" w:rsidRPr="001C7BDA" w:rsidRDefault="008B03CE" w:rsidP="008B03CE">
      <w:pPr>
        <w:pStyle w:val="Paragraphedeliste"/>
        <w:numPr>
          <w:ilvl w:val="0"/>
          <w:numId w:val="71"/>
        </w:numPr>
        <w:spacing w:line="360" w:lineRule="auto"/>
        <w:rPr>
          <w:rFonts w:ascii="Averta Light" w:hAnsi="Averta Light" w:cs="Arial"/>
          <w:color w:val="000000"/>
          <w:sz w:val="21"/>
          <w:szCs w:val="21"/>
        </w:rPr>
      </w:pPr>
      <w:r w:rsidRPr="001C7BDA">
        <w:rPr>
          <w:rFonts w:ascii="Averta Light" w:hAnsi="Averta Light" w:cs="Arial"/>
          <w:color w:val="000000"/>
          <w:sz w:val="21"/>
          <w:szCs w:val="21"/>
        </w:rPr>
        <w:t>Conçu pour assurer entre 15 et 20 passages à la minute</w:t>
      </w:r>
      <w:r>
        <w:rPr>
          <w:rFonts w:ascii="Averta Light" w:hAnsi="Averta Light" w:cs="Arial"/>
          <w:color w:val="000000"/>
          <w:sz w:val="21"/>
          <w:szCs w:val="21"/>
        </w:rPr>
        <w:t xml:space="preserve"> par tambour</w:t>
      </w:r>
    </w:p>
    <w:p w14:paraId="5C3D82A9" w14:textId="77777777" w:rsidR="008B03CE" w:rsidRPr="001C7BDA" w:rsidRDefault="008B03CE" w:rsidP="008B03CE">
      <w:pPr>
        <w:pStyle w:val="Paragraphedeliste"/>
        <w:numPr>
          <w:ilvl w:val="0"/>
          <w:numId w:val="71"/>
        </w:numPr>
        <w:spacing w:line="360" w:lineRule="auto"/>
        <w:rPr>
          <w:rFonts w:ascii="Averta Light" w:hAnsi="Averta Light" w:cs="Arial"/>
          <w:color w:val="000000"/>
          <w:sz w:val="21"/>
          <w:szCs w:val="21"/>
        </w:rPr>
      </w:pPr>
      <w:r w:rsidRPr="001C7BDA">
        <w:rPr>
          <w:rFonts w:ascii="Averta Light" w:hAnsi="Averta Light" w:cs="Arial"/>
          <w:color w:val="000000"/>
          <w:sz w:val="21"/>
          <w:szCs w:val="21"/>
        </w:rPr>
        <w:t xml:space="preserve">Porte à ouverture totale permettant un accès facilité à la logique de commande et permettant l'intégration des contrôles d'accès </w:t>
      </w:r>
    </w:p>
    <w:p w14:paraId="3ECA6EBA" w14:textId="77777777" w:rsidR="008B03CE" w:rsidRPr="001C7BDA" w:rsidRDefault="008B03CE" w:rsidP="008B03CE">
      <w:pPr>
        <w:pStyle w:val="Paragraphedeliste"/>
        <w:numPr>
          <w:ilvl w:val="0"/>
          <w:numId w:val="71"/>
        </w:numPr>
        <w:spacing w:line="276" w:lineRule="auto"/>
        <w:rPr>
          <w:rFonts w:ascii="Averta Light" w:hAnsi="Averta Light" w:cs="Arial"/>
          <w:color w:val="000000"/>
          <w:sz w:val="21"/>
          <w:szCs w:val="21"/>
        </w:rPr>
      </w:pPr>
      <w:r w:rsidRPr="001C7BDA">
        <w:rPr>
          <w:rFonts w:ascii="Averta Light" w:hAnsi="Averta Light" w:cs="Arial"/>
          <w:color w:val="000000"/>
          <w:sz w:val="21"/>
          <w:szCs w:val="21"/>
        </w:rPr>
        <w:t>Dispositif d’entraînement manuel, verrouillage dans les 2 sens de rotation par cliquets électromagnétiques</w:t>
      </w:r>
    </w:p>
    <w:p w14:paraId="7706AD88" w14:textId="77777777" w:rsidR="008B03CE" w:rsidRPr="001C7BDA" w:rsidRDefault="008B03CE" w:rsidP="008B03CE">
      <w:pPr>
        <w:pStyle w:val="Paragraphedeliste"/>
        <w:numPr>
          <w:ilvl w:val="0"/>
          <w:numId w:val="71"/>
        </w:numPr>
        <w:spacing w:line="276" w:lineRule="auto"/>
        <w:rPr>
          <w:rFonts w:ascii="Averta Light" w:hAnsi="Averta Light" w:cs="Arial"/>
          <w:color w:val="000000"/>
          <w:sz w:val="21"/>
          <w:szCs w:val="21"/>
        </w:rPr>
      </w:pPr>
      <w:r w:rsidRPr="001C7BDA">
        <w:rPr>
          <w:rFonts w:ascii="Averta Light" w:eastAsia="Calibri" w:hAnsi="Averta Light" w:cs="Arial"/>
          <w:sz w:val="21"/>
          <w:szCs w:val="21"/>
        </w:rPr>
        <w:t>Mécanisme d'indexation par galets et ressorts breveté permettant un fonctionnement souple et des positions d'arrêt précises</w:t>
      </w:r>
    </w:p>
    <w:p w14:paraId="563C440C" w14:textId="77777777" w:rsidR="008B03CE" w:rsidRPr="001C7BDA" w:rsidRDefault="008B03CE" w:rsidP="008B03CE">
      <w:pPr>
        <w:pStyle w:val="Paragraphedeliste"/>
        <w:numPr>
          <w:ilvl w:val="0"/>
          <w:numId w:val="71"/>
        </w:numPr>
        <w:spacing w:line="276" w:lineRule="auto"/>
        <w:rPr>
          <w:rFonts w:ascii="Averta Light" w:hAnsi="Averta Light" w:cs="Arial"/>
          <w:color w:val="000000"/>
          <w:sz w:val="21"/>
          <w:szCs w:val="21"/>
        </w:rPr>
      </w:pPr>
      <w:r w:rsidRPr="001C7BDA">
        <w:rPr>
          <w:rFonts w:ascii="Averta Light" w:hAnsi="Averta Light" w:cs="Arial"/>
          <w:color w:val="000000"/>
          <w:sz w:val="21"/>
          <w:szCs w:val="21"/>
        </w:rPr>
        <w:t>Tension d’alimentation 230V-50Hz monophasé</w:t>
      </w:r>
    </w:p>
    <w:p w14:paraId="610B741F" w14:textId="77777777" w:rsidR="008B03CE" w:rsidRPr="001C7BDA" w:rsidRDefault="008B03CE" w:rsidP="008B03CE">
      <w:pPr>
        <w:pStyle w:val="Paragraphedeliste"/>
        <w:numPr>
          <w:ilvl w:val="0"/>
          <w:numId w:val="71"/>
        </w:numPr>
        <w:spacing w:line="276" w:lineRule="auto"/>
        <w:rPr>
          <w:rFonts w:ascii="Averta Light" w:hAnsi="Averta Light" w:cs="Arial"/>
          <w:color w:val="000000"/>
          <w:sz w:val="21"/>
          <w:szCs w:val="21"/>
        </w:rPr>
      </w:pPr>
      <w:r w:rsidRPr="001C7BDA">
        <w:rPr>
          <w:rFonts w:ascii="Averta Light" w:hAnsi="Averta Light" w:cs="Arial"/>
          <w:color w:val="000000"/>
          <w:sz w:val="21"/>
          <w:szCs w:val="21"/>
        </w:rPr>
        <w:t>Logique de commande par automate programmable 24 V</w:t>
      </w:r>
    </w:p>
    <w:p w14:paraId="0F72BB75" w14:textId="77777777" w:rsidR="008B03CE" w:rsidRPr="001C7BDA" w:rsidRDefault="008B03CE" w:rsidP="008B03CE">
      <w:pPr>
        <w:pStyle w:val="Paragraphedeliste"/>
        <w:numPr>
          <w:ilvl w:val="0"/>
          <w:numId w:val="71"/>
        </w:numPr>
        <w:spacing w:line="276" w:lineRule="auto"/>
        <w:rPr>
          <w:rFonts w:ascii="Averta Light" w:hAnsi="Averta Light" w:cs="Arial"/>
          <w:color w:val="000000"/>
          <w:sz w:val="21"/>
          <w:szCs w:val="21"/>
        </w:rPr>
      </w:pPr>
      <w:r w:rsidRPr="001C7BDA">
        <w:rPr>
          <w:rFonts w:ascii="Averta Light" w:hAnsi="Averta Light" w:cs="Arial"/>
          <w:color w:val="000000"/>
          <w:sz w:val="21"/>
          <w:szCs w:val="21"/>
        </w:rPr>
        <w:t>Voyants Rouge / Vert de chaque côté, montés sur la porte permettant d'informer sur l'acceptation de la commande</w:t>
      </w:r>
    </w:p>
    <w:p w14:paraId="3F8E2416" w14:textId="77777777" w:rsidR="008B03CE" w:rsidRPr="001C7BDA" w:rsidRDefault="008B03CE" w:rsidP="008B03CE">
      <w:pPr>
        <w:pStyle w:val="Paragraphedeliste"/>
        <w:numPr>
          <w:ilvl w:val="0"/>
          <w:numId w:val="71"/>
        </w:numPr>
        <w:spacing w:line="360" w:lineRule="auto"/>
        <w:rPr>
          <w:rFonts w:ascii="Averta Light" w:hAnsi="Averta Light" w:cs="Arial"/>
          <w:color w:val="000000"/>
          <w:sz w:val="21"/>
          <w:szCs w:val="21"/>
        </w:rPr>
      </w:pPr>
      <w:r w:rsidRPr="001C7BDA">
        <w:rPr>
          <w:rFonts w:ascii="Averta Light" w:hAnsi="Averta Light" w:cs="Arial"/>
          <w:color w:val="000000"/>
          <w:sz w:val="21"/>
          <w:szCs w:val="21"/>
        </w:rPr>
        <w:t>Le Tourniquet sera fourni prémonté en deux parties (Structure / toit) avec un gabarit de perçage pour sa fixation sur massif béton</w:t>
      </w:r>
    </w:p>
    <w:p w14:paraId="4B0B3CC1" w14:textId="77777777" w:rsidR="008B03CE" w:rsidRPr="001C7BDA" w:rsidRDefault="008B03CE" w:rsidP="008B03CE">
      <w:pPr>
        <w:pStyle w:val="Paragraphedeliste"/>
        <w:numPr>
          <w:ilvl w:val="0"/>
          <w:numId w:val="71"/>
        </w:numPr>
        <w:spacing w:before="120" w:line="360" w:lineRule="auto"/>
        <w:rPr>
          <w:rFonts w:ascii="Averta Light" w:hAnsi="Averta Light" w:cs="Arial"/>
          <w:szCs w:val="22"/>
        </w:rPr>
      </w:pPr>
      <w:r w:rsidRPr="001C7BDA">
        <w:rPr>
          <w:rFonts w:ascii="Averta Light" w:hAnsi="Averta Light" w:cs="Arial"/>
          <w:color w:val="000000"/>
          <w:sz w:val="21"/>
          <w:szCs w:val="21"/>
        </w:rPr>
        <w:t xml:space="preserve">Le comportement du tourniquet en cas de coupure de courant sera au choix du maitre </w:t>
      </w:r>
      <w:r>
        <w:rPr>
          <w:rFonts w:ascii="Averta Light" w:hAnsi="Averta Light" w:cs="Arial"/>
          <w:color w:val="000000"/>
          <w:sz w:val="21"/>
          <w:szCs w:val="21"/>
        </w:rPr>
        <w:t>d’ou</w:t>
      </w:r>
      <w:r w:rsidRPr="001C7BDA">
        <w:rPr>
          <w:rFonts w:ascii="Averta Light" w:hAnsi="Averta Light" w:cs="Arial"/>
          <w:color w:val="000000"/>
          <w:sz w:val="21"/>
          <w:szCs w:val="21"/>
        </w:rPr>
        <w:t xml:space="preserve">vrage et modifiable sur site sans intervention du fabricant. </w:t>
      </w:r>
    </w:p>
    <w:p w14:paraId="17CB8444" w14:textId="77777777" w:rsidR="008B03CE" w:rsidRDefault="008B03CE" w:rsidP="004521A5">
      <w:pPr>
        <w:spacing w:before="120"/>
        <w:rPr>
          <w:rFonts w:ascii="Averta Light" w:hAnsi="Averta Light" w:cs="Arial"/>
          <w:szCs w:val="22"/>
        </w:rPr>
      </w:pPr>
    </w:p>
    <w:p w14:paraId="45F671CD" w14:textId="77777777" w:rsidR="008B03CE" w:rsidRDefault="008B03CE" w:rsidP="004521A5">
      <w:pPr>
        <w:spacing w:before="120"/>
        <w:rPr>
          <w:rFonts w:ascii="Averta Light" w:hAnsi="Averta Light" w:cs="Arial"/>
          <w:szCs w:val="22"/>
        </w:rPr>
      </w:pPr>
    </w:p>
    <w:p w14:paraId="21F4812F" w14:textId="77777777" w:rsidR="008B03CE" w:rsidRDefault="008B03CE" w:rsidP="004521A5">
      <w:pPr>
        <w:spacing w:before="120"/>
        <w:rPr>
          <w:rFonts w:ascii="Averta Light" w:hAnsi="Averta Light" w:cs="Arial"/>
          <w:szCs w:val="22"/>
        </w:rPr>
      </w:pPr>
    </w:p>
    <w:p w14:paraId="4C16F21E" w14:textId="77777777" w:rsidR="008B03CE" w:rsidRDefault="008B03CE" w:rsidP="004521A5">
      <w:pPr>
        <w:spacing w:before="120"/>
        <w:rPr>
          <w:rFonts w:ascii="Averta Light" w:hAnsi="Averta Light" w:cs="Arial"/>
          <w:szCs w:val="22"/>
        </w:rPr>
      </w:pPr>
    </w:p>
    <w:p w14:paraId="3F87A618" w14:textId="77777777" w:rsidR="008B03CE" w:rsidRDefault="008B03CE" w:rsidP="004521A5">
      <w:pPr>
        <w:spacing w:before="120"/>
        <w:rPr>
          <w:rFonts w:ascii="Averta Light" w:hAnsi="Averta Light" w:cs="Arial"/>
          <w:szCs w:val="22"/>
        </w:rPr>
      </w:pPr>
    </w:p>
    <w:p w14:paraId="3ED56520" w14:textId="77777777" w:rsidR="008B03CE" w:rsidRDefault="008B03CE" w:rsidP="004521A5">
      <w:pPr>
        <w:spacing w:before="120"/>
        <w:rPr>
          <w:rFonts w:ascii="Averta Light" w:hAnsi="Averta Light" w:cs="Arial"/>
          <w:szCs w:val="22"/>
        </w:rPr>
      </w:pPr>
    </w:p>
    <w:p w14:paraId="265F699F" w14:textId="77777777" w:rsidR="00737A54" w:rsidRPr="00A646F6" w:rsidRDefault="00737A54" w:rsidP="00737A54">
      <w:pPr>
        <w:spacing w:before="120"/>
        <w:rPr>
          <w:rFonts w:ascii="Averta Light" w:hAnsi="Averta Light" w:cs="Arial"/>
          <w:b/>
          <w:bCs/>
          <w:szCs w:val="22"/>
        </w:rPr>
      </w:pPr>
      <w:r w:rsidRPr="00A646F6">
        <w:rPr>
          <w:rFonts w:ascii="Averta Light" w:hAnsi="Averta Light" w:cs="Arial"/>
          <w:b/>
          <w:bCs/>
          <w:szCs w:val="22"/>
        </w:rPr>
        <w:t xml:space="preserve">Options à intégrer au DCE si retenues : </w:t>
      </w:r>
    </w:p>
    <w:p w14:paraId="4BF1DB97" w14:textId="77777777" w:rsidR="008B03CE" w:rsidRPr="00BA64EB" w:rsidRDefault="008B03CE" w:rsidP="004521A5">
      <w:pPr>
        <w:spacing w:before="120"/>
        <w:rPr>
          <w:rFonts w:ascii="Averta Light" w:hAnsi="Averta Light" w:cs="Arial"/>
          <w:szCs w:val="22"/>
        </w:rPr>
      </w:pPr>
    </w:p>
    <w:p w14:paraId="565B3532" w14:textId="77777777" w:rsidR="004521A5" w:rsidRPr="008B03CE" w:rsidRDefault="004521A5" w:rsidP="008B03CE">
      <w:pPr>
        <w:pStyle w:val="Paragraphedeliste"/>
        <w:numPr>
          <w:ilvl w:val="0"/>
          <w:numId w:val="72"/>
        </w:numPr>
        <w:rPr>
          <w:rFonts w:ascii="Averta Light" w:hAnsi="Averta Light" w:cs="Arial"/>
          <w:sz w:val="22"/>
          <w:szCs w:val="22"/>
        </w:rPr>
      </w:pPr>
      <w:r w:rsidRPr="008B03CE">
        <w:rPr>
          <w:rFonts w:ascii="Averta Light" w:hAnsi="Averta Light" w:cs="Arial"/>
          <w:sz w:val="22"/>
          <w:szCs w:val="22"/>
        </w:rPr>
        <w:t>Teinte RAL au choix</w:t>
      </w:r>
    </w:p>
    <w:p w14:paraId="04149496" w14:textId="77777777" w:rsidR="004521A5" w:rsidRPr="008B03CE" w:rsidRDefault="004521A5" w:rsidP="008B03CE">
      <w:pPr>
        <w:pStyle w:val="Paragraphedeliste"/>
        <w:numPr>
          <w:ilvl w:val="0"/>
          <w:numId w:val="72"/>
        </w:numPr>
        <w:rPr>
          <w:rFonts w:ascii="Averta Light" w:hAnsi="Averta Light" w:cs="Arial"/>
          <w:sz w:val="22"/>
          <w:szCs w:val="22"/>
        </w:rPr>
      </w:pPr>
      <w:r w:rsidRPr="008B03CE">
        <w:rPr>
          <w:rFonts w:ascii="Averta Light" w:hAnsi="Averta Light" w:cs="Arial"/>
          <w:sz w:val="22"/>
          <w:szCs w:val="22"/>
        </w:rPr>
        <w:t>Tambours Inox 304 Ø40mm (finition Inox poli)</w:t>
      </w:r>
    </w:p>
    <w:p w14:paraId="2494F4AB" w14:textId="77777777" w:rsidR="004521A5" w:rsidRPr="008B03CE" w:rsidRDefault="004521A5" w:rsidP="008B03CE">
      <w:pPr>
        <w:pStyle w:val="Paragraphedeliste"/>
        <w:numPr>
          <w:ilvl w:val="0"/>
          <w:numId w:val="72"/>
        </w:numPr>
        <w:rPr>
          <w:rFonts w:ascii="Averta Light" w:hAnsi="Averta Light" w:cs="Arial"/>
          <w:sz w:val="22"/>
          <w:szCs w:val="22"/>
        </w:rPr>
      </w:pPr>
      <w:r w:rsidRPr="008B03CE">
        <w:rPr>
          <w:rFonts w:ascii="Averta Light" w:hAnsi="Averta Light" w:cs="Arial"/>
          <w:sz w:val="22"/>
          <w:szCs w:val="22"/>
        </w:rPr>
        <w:t>Déverrouillage pompier (un par sens et par couloir)</w:t>
      </w:r>
    </w:p>
    <w:p w14:paraId="017B041D" w14:textId="77777777" w:rsidR="004521A5" w:rsidRPr="008B03CE" w:rsidRDefault="004521A5" w:rsidP="008B03CE">
      <w:pPr>
        <w:pStyle w:val="Paragraphedeliste"/>
        <w:numPr>
          <w:ilvl w:val="0"/>
          <w:numId w:val="72"/>
        </w:numPr>
        <w:rPr>
          <w:rFonts w:ascii="Averta Light" w:hAnsi="Averta Light" w:cs="Arial"/>
          <w:sz w:val="22"/>
          <w:szCs w:val="22"/>
        </w:rPr>
      </w:pPr>
      <w:r w:rsidRPr="008B03CE">
        <w:rPr>
          <w:rFonts w:ascii="Averta Light" w:hAnsi="Averta Light" w:cs="Arial"/>
          <w:sz w:val="22"/>
          <w:szCs w:val="22"/>
        </w:rPr>
        <w:t>Interrupteur crépusculaire</w:t>
      </w:r>
    </w:p>
    <w:p w14:paraId="675984A8" w14:textId="77777777" w:rsidR="004521A5" w:rsidRPr="008B03CE" w:rsidRDefault="004521A5" w:rsidP="008B03CE">
      <w:pPr>
        <w:pStyle w:val="Paragraphedeliste"/>
        <w:numPr>
          <w:ilvl w:val="0"/>
          <w:numId w:val="72"/>
        </w:numPr>
        <w:rPr>
          <w:rFonts w:ascii="Averta Light" w:hAnsi="Averta Light" w:cs="Arial"/>
          <w:sz w:val="22"/>
          <w:szCs w:val="22"/>
        </w:rPr>
      </w:pPr>
      <w:r w:rsidRPr="008B03CE">
        <w:rPr>
          <w:rFonts w:ascii="Averta Light" w:hAnsi="Averta Light" w:cs="Arial"/>
          <w:sz w:val="22"/>
          <w:szCs w:val="22"/>
        </w:rPr>
        <w:t>Manchons de protection pour plus de confort</w:t>
      </w:r>
    </w:p>
    <w:p w14:paraId="7042FCBE" w14:textId="77777777" w:rsidR="004521A5" w:rsidRPr="008B03CE" w:rsidRDefault="004521A5" w:rsidP="008B03CE">
      <w:pPr>
        <w:pStyle w:val="Paragraphedeliste"/>
        <w:numPr>
          <w:ilvl w:val="0"/>
          <w:numId w:val="72"/>
        </w:numPr>
        <w:rPr>
          <w:rFonts w:ascii="Averta Light" w:hAnsi="Averta Light" w:cs="Arial"/>
          <w:sz w:val="22"/>
          <w:szCs w:val="22"/>
        </w:rPr>
      </w:pPr>
      <w:r w:rsidRPr="008B03CE">
        <w:rPr>
          <w:rFonts w:ascii="Averta Light" w:hAnsi="Averta Light" w:cs="Arial"/>
          <w:sz w:val="22"/>
          <w:szCs w:val="22"/>
        </w:rPr>
        <w:t>Manchon avec propriétés antibactériennes et dépolluantes (uniquement sur tambour – indisponible sur portillon)</w:t>
      </w:r>
    </w:p>
    <w:p w14:paraId="54E6F6EA" w14:textId="77777777" w:rsidR="004521A5" w:rsidRPr="008B03CE" w:rsidRDefault="004521A5" w:rsidP="008B03CE">
      <w:pPr>
        <w:pStyle w:val="Paragraphedeliste"/>
        <w:numPr>
          <w:ilvl w:val="0"/>
          <w:numId w:val="72"/>
        </w:numPr>
        <w:rPr>
          <w:rFonts w:ascii="Averta Light" w:hAnsi="Averta Light" w:cs="Arial"/>
          <w:sz w:val="22"/>
          <w:szCs w:val="22"/>
        </w:rPr>
      </w:pPr>
      <w:r w:rsidRPr="008B03CE">
        <w:rPr>
          <w:rFonts w:ascii="Averta Light" w:hAnsi="Averta Light" w:cs="Arial"/>
          <w:sz w:val="22"/>
          <w:szCs w:val="22"/>
        </w:rPr>
        <w:t>Réducteur de passage (pour effet 4 bras)</w:t>
      </w:r>
    </w:p>
    <w:p w14:paraId="3B9B4C72" w14:textId="77777777" w:rsidR="004521A5" w:rsidRPr="008B03CE" w:rsidRDefault="004521A5" w:rsidP="008B03CE">
      <w:pPr>
        <w:pStyle w:val="Paragraphedeliste"/>
        <w:numPr>
          <w:ilvl w:val="0"/>
          <w:numId w:val="72"/>
        </w:numPr>
        <w:rPr>
          <w:rFonts w:ascii="Averta Light" w:hAnsi="Averta Light" w:cs="Arial"/>
          <w:sz w:val="22"/>
          <w:szCs w:val="22"/>
        </w:rPr>
      </w:pPr>
      <w:r w:rsidRPr="008B03CE">
        <w:rPr>
          <w:rFonts w:ascii="Averta Light" w:hAnsi="Averta Light" w:cs="Arial"/>
          <w:sz w:val="22"/>
          <w:szCs w:val="22"/>
        </w:rPr>
        <w:t>Automate de gestion avec communication par IP</w:t>
      </w:r>
    </w:p>
    <w:p w14:paraId="4FD0784C" w14:textId="77777777" w:rsidR="004521A5" w:rsidRPr="008B03CE" w:rsidRDefault="004521A5" w:rsidP="008B03CE">
      <w:pPr>
        <w:pStyle w:val="Paragraphedeliste"/>
        <w:numPr>
          <w:ilvl w:val="0"/>
          <w:numId w:val="72"/>
        </w:numPr>
        <w:rPr>
          <w:rFonts w:ascii="Averta Light" w:hAnsi="Averta Light" w:cs="Arial"/>
          <w:sz w:val="22"/>
          <w:szCs w:val="22"/>
        </w:rPr>
      </w:pPr>
      <w:r w:rsidRPr="008B03CE">
        <w:rPr>
          <w:rFonts w:ascii="Averta Light" w:hAnsi="Averta Light" w:cs="Arial"/>
          <w:sz w:val="22"/>
          <w:szCs w:val="22"/>
        </w:rPr>
        <w:t xml:space="preserve">Portes de condamnation en cas de </w:t>
      </w:r>
      <w:proofErr w:type="gramStart"/>
      <w:r w:rsidRPr="008B03CE">
        <w:rPr>
          <w:rFonts w:ascii="Averta Light" w:hAnsi="Averta Light" w:cs="Arial"/>
          <w:sz w:val="22"/>
          <w:szCs w:val="22"/>
        </w:rPr>
        <w:t>non utilisation</w:t>
      </w:r>
      <w:proofErr w:type="gramEnd"/>
      <w:r w:rsidRPr="008B03CE">
        <w:rPr>
          <w:rFonts w:ascii="Averta Light" w:hAnsi="Averta Light" w:cs="Arial"/>
          <w:sz w:val="22"/>
          <w:szCs w:val="22"/>
        </w:rPr>
        <w:t xml:space="preserve"> prolongée</w:t>
      </w:r>
    </w:p>
    <w:p w14:paraId="0BA3CF02" w14:textId="77777777" w:rsidR="004521A5" w:rsidRPr="008B03CE" w:rsidRDefault="004521A5" w:rsidP="008B03CE">
      <w:pPr>
        <w:pStyle w:val="Paragraphedeliste"/>
        <w:numPr>
          <w:ilvl w:val="0"/>
          <w:numId w:val="72"/>
        </w:numPr>
        <w:rPr>
          <w:rFonts w:ascii="Averta Light" w:hAnsi="Averta Light" w:cs="Arial"/>
          <w:sz w:val="22"/>
          <w:szCs w:val="22"/>
        </w:rPr>
      </w:pPr>
      <w:r w:rsidRPr="008B03CE">
        <w:rPr>
          <w:rFonts w:ascii="Averta Light" w:hAnsi="Averta Light" w:cs="Arial"/>
          <w:sz w:val="22"/>
          <w:szCs w:val="22"/>
        </w:rPr>
        <w:t>Toiture anti-escalade</w:t>
      </w:r>
    </w:p>
    <w:p w14:paraId="26493993" w14:textId="77777777" w:rsidR="004521A5" w:rsidRPr="008B03CE" w:rsidRDefault="004521A5" w:rsidP="008B03CE">
      <w:pPr>
        <w:pStyle w:val="Paragraphedeliste"/>
        <w:numPr>
          <w:ilvl w:val="0"/>
          <w:numId w:val="72"/>
        </w:numPr>
        <w:rPr>
          <w:rFonts w:ascii="Averta Light" w:hAnsi="Averta Light" w:cs="Arial"/>
          <w:sz w:val="22"/>
          <w:szCs w:val="22"/>
        </w:rPr>
      </w:pPr>
      <w:r w:rsidRPr="008B03CE">
        <w:rPr>
          <w:rFonts w:ascii="Averta Light" w:hAnsi="Averta Light" w:cs="Arial"/>
          <w:sz w:val="22"/>
          <w:szCs w:val="22"/>
        </w:rPr>
        <w:t>Pictogrammes intelligents pour indication de sens de passage (croix rouge / flèche verte)</w:t>
      </w:r>
    </w:p>
    <w:p w14:paraId="45484D69" w14:textId="77777777" w:rsidR="004521A5" w:rsidRPr="00BA64EB" w:rsidRDefault="004521A5" w:rsidP="004521A5">
      <w:pPr>
        <w:rPr>
          <w:rFonts w:ascii="Averta Light" w:hAnsi="Averta Light" w:cs="Arial"/>
          <w:szCs w:val="22"/>
        </w:rPr>
      </w:pPr>
    </w:p>
    <w:sectPr w:rsidR="004521A5" w:rsidRPr="00BA64EB" w:rsidSect="007B0747">
      <w:headerReference w:type="default" r:id="rId8"/>
      <w:footerReference w:type="default" r:id="rId9"/>
      <w:pgSz w:w="11906" w:h="16838"/>
      <w:pgMar w:top="1843" w:right="849" w:bottom="2269" w:left="567" w:header="72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6A0FC4" w14:textId="77777777" w:rsidR="00126830" w:rsidRDefault="00126830" w:rsidP="00A46164">
      <w:r>
        <w:separator/>
      </w:r>
    </w:p>
  </w:endnote>
  <w:endnote w:type="continuationSeparator" w:id="0">
    <w:p w14:paraId="07F818EB" w14:textId="77777777" w:rsidR="00126830" w:rsidRDefault="00126830" w:rsidP="00A461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verta Light">
    <w:altName w:val="Calibri"/>
    <w:panose1 w:val="00000000000000000000"/>
    <w:charset w:val="4D"/>
    <w:family w:val="auto"/>
    <w:notTrueType/>
    <w:pitch w:val="variable"/>
    <w:sig w:usb0="20000087" w:usb1="00000001" w:usb2="00000000" w:usb3="00000000" w:csb0="0000019B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verta-Regular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A2BD9E" w14:textId="4DCEC8B9" w:rsidR="00A46164" w:rsidRDefault="00F4115F">
    <w:pPr>
      <w:pStyle w:val="Pieddepage"/>
    </w:pPr>
    <w:r>
      <w:rPr>
        <w:noProof/>
      </w:rPr>
      <w:drawing>
        <wp:anchor distT="0" distB="0" distL="114300" distR="114300" simplePos="0" relativeHeight="251663360" behindDoc="0" locked="0" layoutInCell="1" allowOverlap="1" wp14:anchorId="10F737D4" wp14:editId="2F4E5472">
          <wp:simplePos x="0" y="0"/>
          <wp:positionH relativeFrom="margin">
            <wp:posOffset>-351774</wp:posOffset>
          </wp:positionH>
          <wp:positionV relativeFrom="paragraph">
            <wp:posOffset>-1189746</wp:posOffset>
          </wp:positionV>
          <wp:extent cx="7534026" cy="1275638"/>
          <wp:effectExtent l="0" t="0" r="0" b="1270"/>
          <wp:wrapNone/>
          <wp:docPr id="2047639364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47639364" name="Imag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4026" cy="127563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BF2A6B" w14:textId="77777777" w:rsidR="00126830" w:rsidRDefault="00126830" w:rsidP="00A46164">
      <w:r>
        <w:separator/>
      </w:r>
    </w:p>
  </w:footnote>
  <w:footnote w:type="continuationSeparator" w:id="0">
    <w:p w14:paraId="0CC48F57" w14:textId="77777777" w:rsidR="00126830" w:rsidRDefault="00126830" w:rsidP="00A461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CFE4F1" w14:textId="0C6EF2BB" w:rsidR="00A46164" w:rsidRDefault="00997229">
    <w:pPr>
      <w:pStyle w:val="En-tte"/>
    </w:pPr>
    <w:r>
      <w:rPr>
        <w:noProof/>
      </w:rPr>
      <w:drawing>
        <wp:anchor distT="0" distB="0" distL="114300" distR="114300" simplePos="0" relativeHeight="251665408" behindDoc="0" locked="0" layoutInCell="1" allowOverlap="1" wp14:anchorId="1762AFED" wp14:editId="0EB4A906">
          <wp:simplePos x="0" y="0"/>
          <wp:positionH relativeFrom="margin">
            <wp:align>left</wp:align>
          </wp:positionH>
          <wp:positionV relativeFrom="paragraph">
            <wp:posOffset>-6927</wp:posOffset>
          </wp:positionV>
          <wp:extent cx="1596028" cy="405581"/>
          <wp:effectExtent l="0" t="0" r="4445" b="0"/>
          <wp:wrapNone/>
          <wp:docPr id="381341135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1341135" name="Imag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96028" cy="40558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55B36FD" w14:textId="77777777" w:rsidR="00A46164" w:rsidRDefault="00A46164">
    <w:pPr>
      <w:pStyle w:val="En-tte"/>
    </w:pPr>
  </w:p>
  <w:p w14:paraId="1CBFA0A3" w14:textId="77777777" w:rsidR="00A46164" w:rsidRDefault="00A46164" w:rsidP="00A46164">
    <w:pPr>
      <w:pStyle w:val="En-tte"/>
      <w:ind w:left="-42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379F9"/>
    <w:multiLevelType w:val="hybridMultilevel"/>
    <w:tmpl w:val="11403A70"/>
    <w:lvl w:ilvl="0" w:tplc="3384AF18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00B0F0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53901A8"/>
    <w:multiLevelType w:val="hybridMultilevel"/>
    <w:tmpl w:val="733EB3EE"/>
    <w:lvl w:ilvl="0" w:tplc="3384AF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B0F0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3E74BA"/>
    <w:multiLevelType w:val="hybridMultilevel"/>
    <w:tmpl w:val="C21E9FF8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A004CBB"/>
    <w:multiLevelType w:val="hybridMultilevel"/>
    <w:tmpl w:val="C98696F8"/>
    <w:lvl w:ilvl="0" w:tplc="040C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0A4643C9"/>
    <w:multiLevelType w:val="hybridMultilevel"/>
    <w:tmpl w:val="6DF27080"/>
    <w:lvl w:ilvl="0" w:tplc="040C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C0005">
      <w:start w:val="1"/>
      <w:numFmt w:val="bullet"/>
      <w:lvlText w:val=""/>
      <w:lvlJc w:val="left"/>
      <w:pPr>
        <w:ind w:left="1788" w:hanging="360"/>
      </w:pPr>
      <w:rPr>
        <w:rFonts w:ascii="Wingdings" w:hAnsi="Wingdings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10111446"/>
    <w:multiLevelType w:val="hybridMultilevel"/>
    <w:tmpl w:val="46D263CE"/>
    <w:lvl w:ilvl="0" w:tplc="3384AF18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00B0F0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1523AD7"/>
    <w:multiLevelType w:val="hybridMultilevel"/>
    <w:tmpl w:val="055CE2C0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5C151D7"/>
    <w:multiLevelType w:val="hybridMultilevel"/>
    <w:tmpl w:val="C51429DC"/>
    <w:lvl w:ilvl="0" w:tplc="3384AF18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00B0F0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A171B26"/>
    <w:multiLevelType w:val="hybridMultilevel"/>
    <w:tmpl w:val="908AA510"/>
    <w:lvl w:ilvl="0" w:tplc="040C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A19736B"/>
    <w:multiLevelType w:val="hybridMultilevel"/>
    <w:tmpl w:val="3A3ECDA6"/>
    <w:lvl w:ilvl="0" w:tplc="2B48BA34">
      <w:start w:val="10"/>
      <w:numFmt w:val="bullet"/>
      <w:lvlText w:val="•"/>
      <w:lvlJc w:val="left"/>
      <w:pPr>
        <w:ind w:left="720" w:hanging="360"/>
      </w:pPr>
      <w:rPr>
        <w:rFonts w:ascii="Averta Light" w:eastAsiaTheme="minorHAnsi" w:hAnsi="Averta Light" w:cs="Averta-Regular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B0A7F56"/>
    <w:multiLevelType w:val="hybridMultilevel"/>
    <w:tmpl w:val="5F3293B8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CCC6919"/>
    <w:multiLevelType w:val="hybridMultilevel"/>
    <w:tmpl w:val="5CC42B96"/>
    <w:lvl w:ilvl="0" w:tplc="2B48BA34">
      <w:start w:val="10"/>
      <w:numFmt w:val="bullet"/>
      <w:lvlText w:val="•"/>
      <w:lvlJc w:val="left"/>
      <w:pPr>
        <w:ind w:left="720" w:hanging="360"/>
      </w:pPr>
      <w:rPr>
        <w:rFonts w:ascii="Averta Light" w:eastAsiaTheme="minorHAnsi" w:hAnsi="Averta Light" w:cs="Averta-Regular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6E231F"/>
    <w:multiLevelType w:val="hybridMultilevel"/>
    <w:tmpl w:val="E9863F2C"/>
    <w:lvl w:ilvl="0" w:tplc="040C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1EE56DFB"/>
    <w:multiLevelType w:val="hybridMultilevel"/>
    <w:tmpl w:val="20641E2E"/>
    <w:lvl w:ilvl="0" w:tplc="3384AF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B0F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F507453"/>
    <w:multiLevelType w:val="hybridMultilevel"/>
    <w:tmpl w:val="C44E8D42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200756EE"/>
    <w:multiLevelType w:val="hybridMultilevel"/>
    <w:tmpl w:val="56C6849E"/>
    <w:lvl w:ilvl="0" w:tplc="040C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249240D8"/>
    <w:multiLevelType w:val="hybridMultilevel"/>
    <w:tmpl w:val="ADA40A9E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258C2424"/>
    <w:multiLevelType w:val="hybridMultilevel"/>
    <w:tmpl w:val="7FCC1326"/>
    <w:lvl w:ilvl="0" w:tplc="040C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8" w15:restartNumberingAfterBreak="0">
    <w:nsid w:val="25975877"/>
    <w:multiLevelType w:val="hybridMultilevel"/>
    <w:tmpl w:val="4370919A"/>
    <w:lvl w:ilvl="0" w:tplc="040C0003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9" w15:restartNumberingAfterBreak="0">
    <w:nsid w:val="25DB7D57"/>
    <w:multiLevelType w:val="hybridMultilevel"/>
    <w:tmpl w:val="251E691A"/>
    <w:lvl w:ilvl="0" w:tplc="7B306AF2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68738A6"/>
    <w:multiLevelType w:val="hybridMultilevel"/>
    <w:tmpl w:val="EBA8352A"/>
    <w:lvl w:ilvl="0" w:tplc="3384AF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B0F0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6AD77E7"/>
    <w:multiLevelType w:val="hybridMultilevel"/>
    <w:tmpl w:val="634244D2"/>
    <w:lvl w:ilvl="0" w:tplc="3384AF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B0F0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6B2423D"/>
    <w:multiLevelType w:val="hybridMultilevel"/>
    <w:tmpl w:val="B98E0876"/>
    <w:lvl w:ilvl="0" w:tplc="3384AF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B0F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7103950"/>
    <w:multiLevelType w:val="hybridMultilevel"/>
    <w:tmpl w:val="2DF0CDF4"/>
    <w:lvl w:ilvl="0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B7F00692">
      <w:numFmt w:val="bullet"/>
      <w:lvlText w:val="1"/>
      <w:lvlJc w:val="left"/>
      <w:pPr>
        <w:ind w:left="1800" w:hanging="360"/>
      </w:pPr>
      <w:rPr>
        <w:rFonts w:ascii="Averta Light" w:eastAsia="Times New Roman" w:hAnsi="Averta Light" w:cs="Arial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28411152"/>
    <w:multiLevelType w:val="hybridMultilevel"/>
    <w:tmpl w:val="4A74A00E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293106F8"/>
    <w:multiLevelType w:val="hybridMultilevel"/>
    <w:tmpl w:val="220C9AD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947546F"/>
    <w:multiLevelType w:val="hybridMultilevel"/>
    <w:tmpl w:val="BB16B92E"/>
    <w:lvl w:ilvl="0" w:tplc="3384AF18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00B0F0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2B035608"/>
    <w:multiLevelType w:val="hybridMultilevel"/>
    <w:tmpl w:val="8C6A4684"/>
    <w:lvl w:ilvl="0" w:tplc="040C0003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  <w:color w:val="00B0F0"/>
      </w:rPr>
    </w:lvl>
    <w:lvl w:ilvl="1" w:tplc="040C0003" w:tentative="1">
      <w:start w:val="1"/>
      <w:numFmt w:val="bullet"/>
      <w:lvlText w:val="o"/>
      <w:lvlJc w:val="left"/>
      <w:pPr>
        <w:ind w:left="28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5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2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9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860" w:hanging="360"/>
      </w:pPr>
      <w:rPr>
        <w:rFonts w:ascii="Wingdings" w:hAnsi="Wingdings" w:hint="default"/>
      </w:rPr>
    </w:lvl>
  </w:abstractNum>
  <w:abstractNum w:abstractNumId="28" w15:restartNumberingAfterBreak="0">
    <w:nsid w:val="2CAC0FDF"/>
    <w:multiLevelType w:val="hybridMultilevel"/>
    <w:tmpl w:val="2766F600"/>
    <w:lvl w:ilvl="0" w:tplc="3384AF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B0F0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2DA2697B"/>
    <w:multiLevelType w:val="hybridMultilevel"/>
    <w:tmpl w:val="E65CEE94"/>
    <w:lvl w:ilvl="0" w:tplc="3384AF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B0F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2FBA282C"/>
    <w:multiLevelType w:val="hybridMultilevel"/>
    <w:tmpl w:val="DC84764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1703FD0"/>
    <w:multiLevelType w:val="hybridMultilevel"/>
    <w:tmpl w:val="760414C8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31F0788F"/>
    <w:multiLevelType w:val="hybridMultilevel"/>
    <w:tmpl w:val="D5F6F52A"/>
    <w:lvl w:ilvl="0" w:tplc="3384AF18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00B0F0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36D3737D"/>
    <w:multiLevelType w:val="hybridMultilevel"/>
    <w:tmpl w:val="B11C2E0E"/>
    <w:lvl w:ilvl="0" w:tplc="3384AF18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  <w:color w:val="00B0F0"/>
      </w:rPr>
    </w:lvl>
    <w:lvl w:ilvl="1" w:tplc="040C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34" w15:restartNumberingAfterBreak="0">
    <w:nsid w:val="38170089"/>
    <w:multiLevelType w:val="hybridMultilevel"/>
    <w:tmpl w:val="6FD00182"/>
    <w:lvl w:ilvl="0" w:tplc="3384AF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B0F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38E67E54"/>
    <w:multiLevelType w:val="hybridMultilevel"/>
    <w:tmpl w:val="610A3CC2"/>
    <w:lvl w:ilvl="0" w:tplc="3384AF18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00B0F0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3939115D"/>
    <w:multiLevelType w:val="hybridMultilevel"/>
    <w:tmpl w:val="7DB61D7C"/>
    <w:lvl w:ilvl="0" w:tplc="3384AF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B0F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396E0384"/>
    <w:multiLevelType w:val="hybridMultilevel"/>
    <w:tmpl w:val="2B36166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39BC23C9"/>
    <w:multiLevelType w:val="hybridMultilevel"/>
    <w:tmpl w:val="039CBCFA"/>
    <w:lvl w:ilvl="0" w:tplc="040C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9" w15:restartNumberingAfterBreak="0">
    <w:nsid w:val="39E25C6C"/>
    <w:multiLevelType w:val="hybridMultilevel"/>
    <w:tmpl w:val="B464F312"/>
    <w:lvl w:ilvl="0" w:tplc="2B48BA34">
      <w:start w:val="10"/>
      <w:numFmt w:val="bullet"/>
      <w:lvlText w:val="•"/>
      <w:lvlJc w:val="left"/>
      <w:pPr>
        <w:ind w:left="720" w:hanging="360"/>
      </w:pPr>
      <w:rPr>
        <w:rFonts w:ascii="Averta Light" w:eastAsiaTheme="minorHAnsi" w:hAnsi="Averta Light" w:cs="Averta-Regular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3B5735DD"/>
    <w:multiLevelType w:val="hybridMultilevel"/>
    <w:tmpl w:val="57F0EBDE"/>
    <w:lvl w:ilvl="0" w:tplc="3384AF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B0F0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3D3B3DF8"/>
    <w:multiLevelType w:val="hybridMultilevel"/>
    <w:tmpl w:val="4A585F1E"/>
    <w:lvl w:ilvl="0" w:tplc="3384AF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B0F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3D9B29E2"/>
    <w:multiLevelType w:val="hybridMultilevel"/>
    <w:tmpl w:val="1FBAAC0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409308F3"/>
    <w:multiLevelType w:val="hybridMultilevel"/>
    <w:tmpl w:val="E9B201CA"/>
    <w:lvl w:ilvl="0" w:tplc="3384AF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B0F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41C85C08"/>
    <w:multiLevelType w:val="hybridMultilevel"/>
    <w:tmpl w:val="C6AAF32E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5" w15:restartNumberingAfterBreak="0">
    <w:nsid w:val="421029B8"/>
    <w:multiLevelType w:val="hybridMultilevel"/>
    <w:tmpl w:val="4E5466AA"/>
    <w:lvl w:ilvl="0" w:tplc="3384AF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B0F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42AD22AF"/>
    <w:multiLevelType w:val="hybridMultilevel"/>
    <w:tmpl w:val="8FEEFF36"/>
    <w:lvl w:ilvl="0" w:tplc="3384AF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B0F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42DD5C54"/>
    <w:multiLevelType w:val="hybridMultilevel"/>
    <w:tmpl w:val="816ED6E8"/>
    <w:lvl w:ilvl="0" w:tplc="040C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48" w15:restartNumberingAfterBreak="0">
    <w:nsid w:val="44DF6362"/>
    <w:multiLevelType w:val="hybridMultilevel"/>
    <w:tmpl w:val="F8CA2496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9" w15:restartNumberingAfterBreak="0">
    <w:nsid w:val="45AD3046"/>
    <w:multiLevelType w:val="hybridMultilevel"/>
    <w:tmpl w:val="78605B98"/>
    <w:lvl w:ilvl="0" w:tplc="3384AF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B0F0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4F4018F7"/>
    <w:multiLevelType w:val="hybridMultilevel"/>
    <w:tmpl w:val="A5E6EF16"/>
    <w:lvl w:ilvl="0" w:tplc="3384AF18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00B0F0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1" w15:restartNumberingAfterBreak="0">
    <w:nsid w:val="50563D5A"/>
    <w:multiLevelType w:val="hybridMultilevel"/>
    <w:tmpl w:val="BE1A72C6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2" w15:restartNumberingAfterBreak="0">
    <w:nsid w:val="51D10BE4"/>
    <w:multiLevelType w:val="hybridMultilevel"/>
    <w:tmpl w:val="B678B666"/>
    <w:lvl w:ilvl="0" w:tplc="040C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C0005">
      <w:start w:val="1"/>
      <w:numFmt w:val="bullet"/>
      <w:lvlText w:val=""/>
      <w:lvlJc w:val="left"/>
      <w:pPr>
        <w:ind w:left="1788" w:hanging="360"/>
      </w:pPr>
      <w:rPr>
        <w:rFonts w:ascii="Wingdings" w:hAnsi="Wingdings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3" w15:restartNumberingAfterBreak="0">
    <w:nsid w:val="552F3052"/>
    <w:multiLevelType w:val="hybridMultilevel"/>
    <w:tmpl w:val="0162460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55D23463"/>
    <w:multiLevelType w:val="hybridMultilevel"/>
    <w:tmpl w:val="0F1AB752"/>
    <w:lvl w:ilvl="0" w:tplc="040C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5" w15:restartNumberingAfterBreak="0">
    <w:nsid w:val="5847572C"/>
    <w:multiLevelType w:val="hybridMultilevel"/>
    <w:tmpl w:val="18A49C66"/>
    <w:lvl w:ilvl="0" w:tplc="2B48BA34">
      <w:start w:val="10"/>
      <w:numFmt w:val="bullet"/>
      <w:lvlText w:val="•"/>
      <w:lvlJc w:val="left"/>
      <w:pPr>
        <w:ind w:left="1077" w:hanging="360"/>
      </w:pPr>
      <w:rPr>
        <w:rFonts w:ascii="Averta Light" w:eastAsiaTheme="minorHAnsi" w:hAnsi="Averta Light" w:cs="Averta-Regular" w:hint="default"/>
      </w:rPr>
    </w:lvl>
    <w:lvl w:ilvl="1" w:tplc="040C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56" w15:restartNumberingAfterBreak="0">
    <w:nsid w:val="584B7444"/>
    <w:multiLevelType w:val="hybridMultilevel"/>
    <w:tmpl w:val="3E3E2E46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7" w15:restartNumberingAfterBreak="0">
    <w:nsid w:val="5A924E2A"/>
    <w:multiLevelType w:val="hybridMultilevel"/>
    <w:tmpl w:val="DE585CC4"/>
    <w:lvl w:ilvl="0" w:tplc="3384AF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B0F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62605233"/>
    <w:multiLevelType w:val="hybridMultilevel"/>
    <w:tmpl w:val="6E1801BC"/>
    <w:lvl w:ilvl="0" w:tplc="040C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  <w:color w:val="00B0F0"/>
      </w:rPr>
    </w:lvl>
    <w:lvl w:ilvl="1" w:tplc="040C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9" w15:restartNumberingAfterBreak="0">
    <w:nsid w:val="64892ECC"/>
    <w:multiLevelType w:val="hybridMultilevel"/>
    <w:tmpl w:val="7E3AE2F8"/>
    <w:lvl w:ilvl="0" w:tplc="3384AF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B0F0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66576366"/>
    <w:multiLevelType w:val="hybridMultilevel"/>
    <w:tmpl w:val="111499E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67917AFF"/>
    <w:multiLevelType w:val="hybridMultilevel"/>
    <w:tmpl w:val="DB340BE8"/>
    <w:lvl w:ilvl="0" w:tplc="3384AF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B0F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684739BE"/>
    <w:multiLevelType w:val="hybridMultilevel"/>
    <w:tmpl w:val="CC4E68E4"/>
    <w:lvl w:ilvl="0" w:tplc="040C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3" w15:restartNumberingAfterBreak="0">
    <w:nsid w:val="6D133314"/>
    <w:multiLevelType w:val="hybridMultilevel"/>
    <w:tmpl w:val="7A86078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6D302220"/>
    <w:multiLevelType w:val="hybridMultilevel"/>
    <w:tmpl w:val="3FEE1962"/>
    <w:lvl w:ilvl="0" w:tplc="6FD4B4EC">
      <w:numFmt w:val="bullet"/>
      <w:lvlText w:val="2"/>
      <w:lvlJc w:val="left"/>
      <w:pPr>
        <w:ind w:left="720" w:hanging="360"/>
      </w:pPr>
      <w:rPr>
        <w:rFonts w:ascii="Averta Light" w:eastAsia="Times New Roman" w:hAnsi="Averta Light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6EC54EC3"/>
    <w:multiLevelType w:val="hybridMultilevel"/>
    <w:tmpl w:val="9BBE68AC"/>
    <w:lvl w:ilvl="0" w:tplc="3384AF18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00B0F0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6" w15:restartNumberingAfterBreak="0">
    <w:nsid w:val="71EE0FE2"/>
    <w:multiLevelType w:val="hybridMultilevel"/>
    <w:tmpl w:val="2ED274A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7633529B"/>
    <w:multiLevelType w:val="hybridMultilevel"/>
    <w:tmpl w:val="245C1FDA"/>
    <w:lvl w:ilvl="0" w:tplc="2B48BA34">
      <w:start w:val="10"/>
      <w:numFmt w:val="bullet"/>
      <w:lvlText w:val="•"/>
      <w:lvlJc w:val="left"/>
      <w:pPr>
        <w:ind w:left="1065" w:hanging="360"/>
      </w:pPr>
      <w:rPr>
        <w:rFonts w:ascii="Averta Light" w:eastAsiaTheme="minorHAnsi" w:hAnsi="Averta Light" w:cs="Averta-Regular" w:hint="default"/>
      </w:rPr>
    </w:lvl>
    <w:lvl w:ilvl="1" w:tplc="040C0003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68" w15:restartNumberingAfterBreak="0">
    <w:nsid w:val="76BC6CB4"/>
    <w:multiLevelType w:val="hybridMultilevel"/>
    <w:tmpl w:val="0CB8592C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9" w15:restartNumberingAfterBreak="0">
    <w:nsid w:val="7ADD33D0"/>
    <w:multiLevelType w:val="hybridMultilevel"/>
    <w:tmpl w:val="FE84C006"/>
    <w:lvl w:ilvl="0" w:tplc="2B48BA34">
      <w:start w:val="10"/>
      <w:numFmt w:val="bullet"/>
      <w:lvlText w:val="•"/>
      <w:lvlJc w:val="left"/>
      <w:pPr>
        <w:ind w:left="1080" w:hanging="360"/>
      </w:pPr>
      <w:rPr>
        <w:rFonts w:ascii="Averta Light" w:eastAsiaTheme="minorHAnsi" w:hAnsi="Averta Light" w:cs="Averta-Regular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0" w15:restartNumberingAfterBreak="0">
    <w:nsid w:val="7C3C68E7"/>
    <w:multiLevelType w:val="hybridMultilevel"/>
    <w:tmpl w:val="50D46EB2"/>
    <w:lvl w:ilvl="0" w:tplc="3384AF18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  <w:color w:val="00B0F0"/>
      </w:rPr>
    </w:lvl>
    <w:lvl w:ilvl="1" w:tplc="040C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71" w15:restartNumberingAfterBreak="0">
    <w:nsid w:val="7F15297B"/>
    <w:multiLevelType w:val="hybridMultilevel"/>
    <w:tmpl w:val="279E48D0"/>
    <w:lvl w:ilvl="0" w:tplc="3384AF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B0F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56587191">
    <w:abstractNumId w:val="3"/>
  </w:num>
  <w:num w:numId="2" w16cid:durableId="394862194">
    <w:abstractNumId w:val="52"/>
  </w:num>
  <w:num w:numId="3" w16cid:durableId="821123940">
    <w:abstractNumId w:val="4"/>
  </w:num>
  <w:num w:numId="4" w16cid:durableId="1190945487">
    <w:abstractNumId w:val="59"/>
  </w:num>
  <w:num w:numId="5" w16cid:durableId="668873702">
    <w:abstractNumId w:val="41"/>
  </w:num>
  <w:num w:numId="6" w16cid:durableId="201212086">
    <w:abstractNumId w:val="48"/>
  </w:num>
  <w:num w:numId="7" w16cid:durableId="554387611">
    <w:abstractNumId w:val="10"/>
  </w:num>
  <w:num w:numId="8" w16cid:durableId="1635982254">
    <w:abstractNumId w:val="16"/>
  </w:num>
  <w:num w:numId="9" w16cid:durableId="1661304380">
    <w:abstractNumId w:val="28"/>
  </w:num>
  <w:num w:numId="10" w16cid:durableId="1196120541">
    <w:abstractNumId w:val="45"/>
  </w:num>
  <w:num w:numId="11" w16cid:durableId="1038238613">
    <w:abstractNumId w:val="68"/>
  </w:num>
  <w:num w:numId="12" w16cid:durableId="554201784">
    <w:abstractNumId w:val="53"/>
  </w:num>
  <w:num w:numId="13" w16cid:durableId="311568659">
    <w:abstractNumId w:val="66"/>
  </w:num>
  <w:num w:numId="14" w16cid:durableId="781848613">
    <w:abstractNumId w:val="15"/>
  </w:num>
  <w:num w:numId="15" w16cid:durableId="1247811064">
    <w:abstractNumId w:val="22"/>
  </w:num>
  <w:num w:numId="16" w16cid:durableId="914586764">
    <w:abstractNumId w:val="71"/>
  </w:num>
  <w:num w:numId="17" w16cid:durableId="1833712274">
    <w:abstractNumId w:val="46"/>
  </w:num>
  <w:num w:numId="18" w16cid:durableId="1371685040">
    <w:abstractNumId w:val="62"/>
  </w:num>
  <w:num w:numId="19" w16cid:durableId="1658074620">
    <w:abstractNumId w:val="31"/>
  </w:num>
  <w:num w:numId="20" w16cid:durableId="1586261457">
    <w:abstractNumId w:val="29"/>
  </w:num>
  <w:num w:numId="21" w16cid:durableId="788012272">
    <w:abstractNumId w:val="20"/>
  </w:num>
  <w:num w:numId="22" w16cid:durableId="851603784">
    <w:abstractNumId w:val="13"/>
  </w:num>
  <w:num w:numId="23" w16cid:durableId="591277703">
    <w:abstractNumId w:val="12"/>
  </w:num>
  <w:num w:numId="24" w16cid:durableId="1351225441">
    <w:abstractNumId w:val="8"/>
  </w:num>
  <w:num w:numId="25" w16cid:durableId="1241718347">
    <w:abstractNumId w:val="54"/>
  </w:num>
  <w:num w:numId="26" w16cid:durableId="825780464">
    <w:abstractNumId w:val="14"/>
  </w:num>
  <w:num w:numId="27" w16cid:durableId="40399100">
    <w:abstractNumId w:val="47"/>
  </w:num>
  <w:num w:numId="28" w16cid:durableId="835650170">
    <w:abstractNumId w:val="38"/>
  </w:num>
  <w:num w:numId="29" w16cid:durableId="1349022598">
    <w:abstractNumId w:val="24"/>
  </w:num>
  <w:num w:numId="30" w16cid:durableId="375935949">
    <w:abstractNumId w:val="18"/>
  </w:num>
  <w:num w:numId="31" w16cid:durableId="591397356">
    <w:abstractNumId w:val="34"/>
  </w:num>
  <w:num w:numId="32" w16cid:durableId="1716658715">
    <w:abstractNumId w:val="23"/>
  </w:num>
  <w:num w:numId="33" w16cid:durableId="1968848208">
    <w:abstractNumId w:val="60"/>
  </w:num>
  <w:num w:numId="34" w16cid:durableId="665279014">
    <w:abstractNumId w:val="30"/>
  </w:num>
  <w:num w:numId="35" w16cid:durableId="439182790">
    <w:abstractNumId w:val="25"/>
  </w:num>
  <w:num w:numId="36" w16cid:durableId="1023364673">
    <w:abstractNumId w:val="50"/>
  </w:num>
  <w:num w:numId="37" w16cid:durableId="355272664">
    <w:abstractNumId w:val="7"/>
  </w:num>
  <w:num w:numId="38" w16cid:durableId="1833178817">
    <w:abstractNumId w:val="5"/>
  </w:num>
  <w:num w:numId="39" w16cid:durableId="1064529211">
    <w:abstractNumId w:val="61"/>
  </w:num>
  <w:num w:numId="40" w16cid:durableId="201016571">
    <w:abstractNumId w:val="43"/>
  </w:num>
  <w:num w:numId="41" w16cid:durableId="1675494952">
    <w:abstractNumId w:val="51"/>
  </w:num>
  <w:num w:numId="42" w16cid:durableId="737358365">
    <w:abstractNumId w:val="42"/>
  </w:num>
  <w:num w:numId="43" w16cid:durableId="1874802645">
    <w:abstractNumId w:val="67"/>
  </w:num>
  <w:num w:numId="44" w16cid:durableId="760683553">
    <w:abstractNumId w:val="55"/>
  </w:num>
  <w:num w:numId="45" w16cid:durableId="2017032016">
    <w:abstractNumId w:val="9"/>
  </w:num>
  <w:num w:numId="46" w16cid:durableId="1410342893">
    <w:abstractNumId w:val="69"/>
  </w:num>
  <w:num w:numId="47" w16cid:durableId="675571539">
    <w:abstractNumId w:val="39"/>
  </w:num>
  <w:num w:numId="48" w16cid:durableId="1996449235">
    <w:abstractNumId w:val="11"/>
  </w:num>
  <w:num w:numId="49" w16cid:durableId="2069331862">
    <w:abstractNumId w:val="70"/>
  </w:num>
  <w:num w:numId="50" w16cid:durableId="942801554">
    <w:abstractNumId w:val="35"/>
  </w:num>
  <w:num w:numId="51" w16cid:durableId="1771271336">
    <w:abstractNumId w:val="26"/>
  </w:num>
  <w:num w:numId="52" w16cid:durableId="2039623640">
    <w:abstractNumId w:val="40"/>
  </w:num>
  <w:num w:numId="53" w16cid:durableId="894317619">
    <w:abstractNumId w:val="49"/>
  </w:num>
  <w:num w:numId="54" w16cid:durableId="953630144">
    <w:abstractNumId w:val="33"/>
  </w:num>
  <w:num w:numId="55" w16cid:durableId="535507944">
    <w:abstractNumId w:val="0"/>
  </w:num>
  <w:num w:numId="56" w16cid:durableId="1343975511">
    <w:abstractNumId w:val="2"/>
  </w:num>
  <w:num w:numId="57" w16cid:durableId="779420236">
    <w:abstractNumId w:val="37"/>
  </w:num>
  <w:num w:numId="58" w16cid:durableId="2084597760">
    <w:abstractNumId w:val="63"/>
  </w:num>
  <w:num w:numId="59" w16cid:durableId="731076824">
    <w:abstractNumId w:val="17"/>
  </w:num>
  <w:num w:numId="60" w16cid:durableId="165287887">
    <w:abstractNumId w:val="6"/>
  </w:num>
  <w:num w:numId="61" w16cid:durableId="1881702306">
    <w:abstractNumId w:val="19"/>
  </w:num>
  <w:num w:numId="62" w16cid:durableId="392234804">
    <w:abstractNumId w:val="36"/>
  </w:num>
  <w:num w:numId="63" w16cid:durableId="1104305794">
    <w:abstractNumId w:val="57"/>
  </w:num>
  <w:num w:numId="64" w16cid:durableId="407114456">
    <w:abstractNumId w:val="27"/>
  </w:num>
  <w:num w:numId="65" w16cid:durableId="1314914594">
    <w:abstractNumId w:val="32"/>
  </w:num>
  <w:num w:numId="66" w16cid:durableId="2020041203">
    <w:abstractNumId w:val="65"/>
  </w:num>
  <w:num w:numId="67" w16cid:durableId="1606693791">
    <w:abstractNumId w:val="21"/>
  </w:num>
  <w:num w:numId="68" w16cid:durableId="1216505926">
    <w:abstractNumId w:val="1"/>
  </w:num>
  <w:num w:numId="69" w16cid:durableId="2126345985">
    <w:abstractNumId w:val="64"/>
  </w:num>
  <w:num w:numId="70" w16cid:durableId="1963805372">
    <w:abstractNumId w:val="58"/>
  </w:num>
  <w:num w:numId="71" w16cid:durableId="1992321953">
    <w:abstractNumId w:val="56"/>
  </w:num>
  <w:num w:numId="72" w16cid:durableId="402146886">
    <w:abstractNumId w:val="4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6164"/>
    <w:rsid w:val="00017E9B"/>
    <w:rsid w:val="000233A3"/>
    <w:rsid w:val="000568B8"/>
    <w:rsid w:val="000B0675"/>
    <w:rsid w:val="000B438A"/>
    <w:rsid w:val="000C66D6"/>
    <w:rsid w:val="000D5336"/>
    <w:rsid w:val="00125547"/>
    <w:rsid w:val="00126830"/>
    <w:rsid w:val="001742C6"/>
    <w:rsid w:val="0022096F"/>
    <w:rsid w:val="002449EA"/>
    <w:rsid w:val="0024757C"/>
    <w:rsid w:val="00264671"/>
    <w:rsid w:val="002B13D9"/>
    <w:rsid w:val="003266A2"/>
    <w:rsid w:val="00333745"/>
    <w:rsid w:val="003C4AF5"/>
    <w:rsid w:val="004521A5"/>
    <w:rsid w:val="00464243"/>
    <w:rsid w:val="004A246A"/>
    <w:rsid w:val="004A4C27"/>
    <w:rsid w:val="004B1379"/>
    <w:rsid w:val="004B29A4"/>
    <w:rsid w:val="004C157F"/>
    <w:rsid w:val="004E471A"/>
    <w:rsid w:val="004E5A17"/>
    <w:rsid w:val="00520FF6"/>
    <w:rsid w:val="00523F26"/>
    <w:rsid w:val="005C5011"/>
    <w:rsid w:val="00624BA2"/>
    <w:rsid w:val="0067137F"/>
    <w:rsid w:val="006814C3"/>
    <w:rsid w:val="00704633"/>
    <w:rsid w:val="0072791D"/>
    <w:rsid w:val="00737A54"/>
    <w:rsid w:val="007545A5"/>
    <w:rsid w:val="00783A66"/>
    <w:rsid w:val="007B0747"/>
    <w:rsid w:val="007C7CEF"/>
    <w:rsid w:val="00800A92"/>
    <w:rsid w:val="00897FC2"/>
    <w:rsid w:val="008B03CE"/>
    <w:rsid w:val="008B5141"/>
    <w:rsid w:val="009204BB"/>
    <w:rsid w:val="009710E9"/>
    <w:rsid w:val="00997229"/>
    <w:rsid w:val="009B29FC"/>
    <w:rsid w:val="009F2308"/>
    <w:rsid w:val="00A42045"/>
    <w:rsid w:val="00A45C73"/>
    <w:rsid w:val="00A45DEE"/>
    <w:rsid w:val="00A46164"/>
    <w:rsid w:val="00A62EA0"/>
    <w:rsid w:val="00A77827"/>
    <w:rsid w:val="00A94563"/>
    <w:rsid w:val="00AA69C5"/>
    <w:rsid w:val="00AA7617"/>
    <w:rsid w:val="00AC484A"/>
    <w:rsid w:val="00AD510A"/>
    <w:rsid w:val="00B03211"/>
    <w:rsid w:val="00B04C09"/>
    <w:rsid w:val="00B12E83"/>
    <w:rsid w:val="00B17E1B"/>
    <w:rsid w:val="00B20893"/>
    <w:rsid w:val="00BB7FC7"/>
    <w:rsid w:val="00BC23F6"/>
    <w:rsid w:val="00CB355A"/>
    <w:rsid w:val="00CC126C"/>
    <w:rsid w:val="00CC467E"/>
    <w:rsid w:val="00CC4D7E"/>
    <w:rsid w:val="00D03EE4"/>
    <w:rsid w:val="00D60D8F"/>
    <w:rsid w:val="00D7325A"/>
    <w:rsid w:val="00D75B4A"/>
    <w:rsid w:val="00DA6493"/>
    <w:rsid w:val="00E337D9"/>
    <w:rsid w:val="00EE1955"/>
    <w:rsid w:val="00F0536D"/>
    <w:rsid w:val="00F06269"/>
    <w:rsid w:val="00F157E9"/>
    <w:rsid w:val="00F4115F"/>
    <w:rsid w:val="00F65226"/>
    <w:rsid w:val="00F84713"/>
    <w:rsid w:val="00FA6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C4BB7C"/>
  <w15:chartTrackingRefBased/>
  <w15:docId w15:val="{4C721E4C-D991-497F-AD76-1553A0CD83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6269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FR"/>
      <w14:ligatures w14:val="none"/>
    </w:rPr>
  </w:style>
  <w:style w:type="paragraph" w:styleId="Titre1">
    <w:name w:val="heading 1"/>
    <w:aliases w:val="Titre PROC,Titre 1-MT,TITRE 1 - MT,Titre 1 -MT,1,section,chapter,level 1,h1,header c,Section,(F2),head...,Titre 11,t1.T1.Titre 1,t1,Titre 1 sans saut de page,H1,Titre c,Titre 1- Clermont,Titre1,Titre 1 CS,SOUS-TITRE 1,annexe1,Titre_ref,cat_tit"/>
    <w:basedOn w:val="Normal"/>
    <w:next w:val="Normal"/>
    <w:link w:val="Titre1Car"/>
    <w:qFormat/>
    <w:rsid w:val="00A4616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A461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aliases w:val="Titre 3-MT,Titre 3 - MT,h3,3,h31,31,h32,32,h33,33,h34,34,h35,35,sub-sub,sub-sub1,sub-sub2,sub-sub3,sub-sub4,sub section header,(F4),Titre 3 - RATP,Titre 3 - Clermont,styl3,T3,l3,1.2.3.,H3,level3,2h,subhead 2,numéroté  1.1.1,sub-s...,C"/>
    <w:basedOn w:val="Normal"/>
    <w:next w:val="Normal"/>
    <w:link w:val="Titre3Car"/>
    <w:unhideWhenUsed/>
    <w:qFormat/>
    <w:rsid w:val="00A4616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aliases w:val="Titre 4-MT,Titre 4- MT,Titre 4 - MT,Titre 4 TITRE4 - MT,Schedules,(F5),(F5...,Titre 4 CS,Caché,Fiche_identité,(annexe),H4,h4,Titre 4 - Clermont,l4,l41,l42,dash,d,H41,H42,H43,T4,I4,4th level,numéroté  1.1.1.1.,Car Car Car1"/>
    <w:basedOn w:val="Normal"/>
    <w:next w:val="Normal"/>
    <w:link w:val="Titre4Car"/>
    <w:unhideWhenUsed/>
    <w:qFormat/>
    <w:rsid w:val="00A4616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aliases w:val="Titre 5- MT,Titre 5-MT,Titre 5 - TITRE 5-MT,(F6),Heading 5   Appendix A to X,Appendix A to X,Heading 5   Appendix...,Titre 5 CS,numéroté  1.1.1.1.1"/>
    <w:basedOn w:val="Normal"/>
    <w:next w:val="Normal"/>
    <w:link w:val="Titre5Car"/>
    <w:unhideWhenUsed/>
    <w:qFormat/>
    <w:rsid w:val="00A4616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aliases w:val="Titre 6 CS + Gauche,Première ligne : 0,27 cm,Avant : 6 pt,Après : ......"/>
    <w:basedOn w:val="Normal"/>
    <w:next w:val="Normal"/>
    <w:link w:val="Titre6Car"/>
    <w:unhideWhenUsed/>
    <w:qFormat/>
    <w:rsid w:val="00A4616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aliases w:val="Annexe2,Titre 7 CS"/>
    <w:basedOn w:val="Normal"/>
    <w:next w:val="Normal"/>
    <w:link w:val="Titre7Car"/>
    <w:unhideWhenUsed/>
    <w:qFormat/>
    <w:rsid w:val="00A4616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aliases w:val="Annexe3,Titre 8 CS"/>
    <w:basedOn w:val="Normal"/>
    <w:next w:val="Normal"/>
    <w:link w:val="Titre8Car"/>
    <w:unhideWhenUsed/>
    <w:qFormat/>
    <w:rsid w:val="00A4616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aliases w:val="Annexe4,T_Annex,Titre 10,Titre 9 CS"/>
    <w:basedOn w:val="Normal"/>
    <w:next w:val="Normal"/>
    <w:link w:val="Titre9Car"/>
    <w:unhideWhenUsed/>
    <w:qFormat/>
    <w:rsid w:val="00A4616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aliases w:val="Titre PROC Car,Titre 1-MT Car,TITRE 1 - MT Car,Titre 1 -MT Car,1 Car,section Car,chapter Car,level 1 Car,h1 Car,header c Car,Section Car,(F2) Car,head... Car,Titre 11 Car,t1.T1.Titre 1 Car,t1 Car,Titre 1 sans saut de page Car,H1 Car"/>
    <w:basedOn w:val="Policepardfaut"/>
    <w:link w:val="Titre1"/>
    <w:uiPriority w:val="9"/>
    <w:rsid w:val="00A4616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A4616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aliases w:val="Titre 3-MT Car,Titre 3 - MT Car,h3 Car,3 Car,h31 Car,31 Car,h32 Car,32 Car,h33 Car,33 Car,h34 Car,34 Car,h35 Car,35 Car,sub-sub Car,sub-sub1 Car,sub-sub2 Car,sub-sub3 Car,sub-sub4 Car,sub section header Car,(F4) Car,Titre 3 - RATP Car,T3 Car"/>
    <w:basedOn w:val="Policepardfaut"/>
    <w:link w:val="Titre3"/>
    <w:rsid w:val="00A4616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aliases w:val="Titre 4-MT Car,Titre 4- MT Car,Titre 4 - MT Car,Titre 4 TITRE4 - MT Car,Schedules Car,(F5) Car,(F5... Car,Titre 4 CS Car,Caché Car,Fiche_identité Car,(annexe) Car,H4 Car,h4 Car,Titre 4 - Clermont Car,l4 Car,l41 Car,l42 Car,dash Car,d Car"/>
    <w:basedOn w:val="Policepardfaut"/>
    <w:link w:val="Titre4"/>
    <w:uiPriority w:val="9"/>
    <w:semiHidden/>
    <w:rsid w:val="00A46164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aliases w:val="Titre 5- MT Car,Titre 5-MT Car,Titre 5 - TITRE 5-MT Car,(F6) Car,Heading 5   Appendix A to X Car,Appendix A to X Car,Heading 5   Appendix... Car,Titre 5 CS Car,numéroté  1.1.1.1.1 Car"/>
    <w:basedOn w:val="Policepardfaut"/>
    <w:link w:val="Titre5"/>
    <w:uiPriority w:val="9"/>
    <w:semiHidden/>
    <w:rsid w:val="00A46164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aliases w:val="Titre 6 CS + Gauche Car,Première ligne : 0 Car,27 cm Car,Avant : 6 pt Car,Après : ...... Car"/>
    <w:basedOn w:val="Policepardfaut"/>
    <w:link w:val="Titre6"/>
    <w:uiPriority w:val="9"/>
    <w:semiHidden/>
    <w:rsid w:val="00A46164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aliases w:val="Annexe2 Car,Titre 7 CS Car"/>
    <w:basedOn w:val="Policepardfaut"/>
    <w:link w:val="Titre7"/>
    <w:uiPriority w:val="9"/>
    <w:semiHidden/>
    <w:rsid w:val="00A46164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aliases w:val="Annexe3 Car,Titre 8 CS Car"/>
    <w:basedOn w:val="Policepardfaut"/>
    <w:link w:val="Titre8"/>
    <w:uiPriority w:val="9"/>
    <w:semiHidden/>
    <w:rsid w:val="00A46164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aliases w:val="Annexe4 Car,T_Annex Car,Titre 10 Car,Titre 9 CS Car"/>
    <w:basedOn w:val="Policepardfaut"/>
    <w:link w:val="Titre9"/>
    <w:uiPriority w:val="9"/>
    <w:semiHidden/>
    <w:rsid w:val="00A46164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A4616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A461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A4616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A4616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A4616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A46164"/>
    <w:rPr>
      <w:i/>
      <w:iCs/>
      <w:color w:val="404040" w:themeColor="text1" w:themeTint="BF"/>
    </w:rPr>
  </w:style>
  <w:style w:type="paragraph" w:styleId="Paragraphedeliste">
    <w:name w:val="List Paragraph"/>
    <w:basedOn w:val="Normal"/>
    <w:link w:val="ParagraphedelisteCar"/>
    <w:uiPriority w:val="34"/>
    <w:qFormat/>
    <w:rsid w:val="00A46164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A46164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A4616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A46164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A46164"/>
    <w:rPr>
      <w:b/>
      <w:bCs/>
      <w:smallCaps/>
      <w:color w:val="0F4761" w:themeColor="accent1" w:themeShade="BF"/>
      <w:spacing w:val="5"/>
    </w:rPr>
  </w:style>
  <w:style w:type="paragraph" w:styleId="En-tte">
    <w:name w:val="header"/>
    <w:basedOn w:val="Normal"/>
    <w:link w:val="En-tteCar"/>
    <w:uiPriority w:val="99"/>
    <w:unhideWhenUsed/>
    <w:rsid w:val="00A46164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A46164"/>
  </w:style>
  <w:style w:type="paragraph" w:styleId="Pieddepage">
    <w:name w:val="footer"/>
    <w:basedOn w:val="Normal"/>
    <w:link w:val="PieddepageCar"/>
    <w:uiPriority w:val="99"/>
    <w:unhideWhenUsed/>
    <w:rsid w:val="00A46164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A46164"/>
  </w:style>
  <w:style w:type="paragraph" w:styleId="Corpsdetexte">
    <w:name w:val="Body Text"/>
    <w:basedOn w:val="Normal"/>
    <w:link w:val="CorpsdetexteCar"/>
    <w:uiPriority w:val="1"/>
    <w:qFormat/>
    <w:rsid w:val="00A46164"/>
    <w:pPr>
      <w:widowControl w:val="0"/>
      <w:autoSpaceDE w:val="0"/>
      <w:autoSpaceDN w:val="0"/>
    </w:pPr>
    <w:rPr>
      <w:rFonts w:ascii="Arial" w:eastAsia="Arial" w:hAnsi="Arial" w:cs="Arial"/>
      <w:sz w:val="12"/>
      <w:szCs w:val="12"/>
    </w:rPr>
  </w:style>
  <w:style w:type="character" w:customStyle="1" w:styleId="CorpsdetexteCar">
    <w:name w:val="Corps de texte Car"/>
    <w:basedOn w:val="Policepardfaut"/>
    <w:link w:val="Corpsdetexte"/>
    <w:uiPriority w:val="1"/>
    <w:rsid w:val="00A46164"/>
    <w:rPr>
      <w:rFonts w:ascii="Arial" w:eastAsia="Arial" w:hAnsi="Arial" w:cs="Arial"/>
      <w:kern w:val="0"/>
      <w:sz w:val="12"/>
      <w:szCs w:val="12"/>
      <w14:ligatures w14:val="none"/>
    </w:rPr>
  </w:style>
  <w:style w:type="character" w:customStyle="1" w:styleId="ParagraphedelisteCar">
    <w:name w:val="Paragraphe de liste Car"/>
    <w:link w:val="Paragraphedeliste"/>
    <w:uiPriority w:val="34"/>
    <w:rsid w:val="00F06269"/>
  </w:style>
  <w:style w:type="paragraph" w:customStyle="1" w:styleId="Listecouleur-Accent11">
    <w:name w:val="Liste couleur - Accent 11"/>
    <w:basedOn w:val="Normal"/>
    <w:uiPriority w:val="34"/>
    <w:qFormat/>
    <w:rsid w:val="004521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CB0C5778AC5C0498ADECEC52C382998" ma:contentTypeVersion="16" ma:contentTypeDescription="Crée un document." ma:contentTypeScope="" ma:versionID="fc39b277a001dd6467ceddf07dc53e68">
  <xsd:schema xmlns:xsd="http://www.w3.org/2001/XMLSchema" xmlns:xs="http://www.w3.org/2001/XMLSchema" xmlns:p="http://schemas.microsoft.com/office/2006/metadata/properties" xmlns:ns2="49acef35-f192-4add-8733-2b641a883aa1" xmlns:ns3="cf8cbb49-33b7-4d8a-9dab-7def09e1cf7b" targetNamespace="http://schemas.microsoft.com/office/2006/metadata/properties" ma:root="true" ma:fieldsID="be9827666679e5e9f0cebeb6ef2e817a" ns2:_="" ns3:_="">
    <xsd:import namespace="49acef35-f192-4add-8733-2b641a883aa1"/>
    <xsd:import namespace="cf8cbb49-33b7-4d8a-9dab-7def09e1cf7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acef35-f192-4add-8733-2b641a883aa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Balises d’images" ma:readOnly="false" ma:fieldId="{5cf76f15-5ced-4ddc-b409-7134ff3c332f}" ma:taxonomyMulti="true" ma:sspId="e60ea846-9467-49c7-a0b1-d085f3c943c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8cbb49-33b7-4d8a-9dab-7def09e1cf7b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5689e3bd-0dec-46d8-b08b-6066ffcd6946}" ma:internalName="TaxCatchAll" ma:showField="CatchAllData" ma:web="cf8cbb49-33b7-4d8a-9dab-7def09e1cf7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9acef35-f192-4add-8733-2b641a883aa1">
      <Terms xmlns="http://schemas.microsoft.com/office/infopath/2007/PartnerControls"/>
    </lcf76f155ced4ddcb4097134ff3c332f>
    <TaxCatchAll xmlns="cf8cbb49-33b7-4d8a-9dab-7def09e1cf7b" xsi:nil="true"/>
  </documentManagement>
</p:properties>
</file>

<file path=customXml/itemProps1.xml><?xml version="1.0" encoding="utf-8"?>
<ds:datastoreItem xmlns:ds="http://schemas.openxmlformats.org/officeDocument/2006/customXml" ds:itemID="{312104FF-EF09-43BC-9FF3-47AC5EB944B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2017F4D-40CE-41D8-9212-7BD4FD0AD949}"/>
</file>

<file path=customXml/itemProps3.xml><?xml version="1.0" encoding="utf-8"?>
<ds:datastoreItem xmlns:ds="http://schemas.openxmlformats.org/officeDocument/2006/customXml" ds:itemID="{5046950F-73D9-4BF0-8A2B-16BE9DB33CFA}"/>
</file>

<file path=customXml/itemProps4.xml><?xml version="1.0" encoding="utf-8"?>
<ds:datastoreItem xmlns:ds="http://schemas.openxmlformats.org/officeDocument/2006/customXml" ds:itemID="{01E8B948-CC99-45CD-94CF-167189A060A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543</Words>
  <Characters>2987</Characters>
  <Application>Microsoft Office Word</Application>
  <DocSecurity>0</DocSecurity>
  <Lines>24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FIAT-ALLARD</dc:creator>
  <cp:keywords/>
  <dc:description/>
  <cp:lastModifiedBy>Jerome MUROLO</cp:lastModifiedBy>
  <cp:revision>2</cp:revision>
  <dcterms:created xsi:type="dcterms:W3CDTF">2025-01-15T17:25:00Z</dcterms:created>
  <dcterms:modified xsi:type="dcterms:W3CDTF">2025-01-15T17:25:00Z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0x010100ECB0C5778AC5C0498ADECEC52C382998</vt:lpwstr>
  </property>
  <property fmtid="{D5CDD505-2E9C-101B-9397-08002B2CF9AE}" pid="3" name="MediaServiceImageTags">
    <vt:lpwstr/>
  </property>
</Properties>
</file>